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52" w:rsidRDefault="00AF47B4">
      <w:pPr>
        <w:rPr>
          <w:rFonts w:ascii="Times New Roman" w:hAnsi="Times New Roman" w:cs="Times New Roman"/>
          <w:b/>
          <w:sz w:val="28"/>
          <w:szCs w:val="28"/>
        </w:rPr>
      </w:pPr>
      <w:r w:rsidRPr="00AF47B4">
        <w:rPr>
          <w:rFonts w:ascii="Times New Roman" w:hAnsi="Times New Roman" w:cs="Times New Roman"/>
          <w:b/>
          <w:sz w:val="28"/>
          <w:szCs w:val="28"/>
        </w:rPr>
        <w:t xml:space="preserve">Историк </w:t>
      </w:r>
      <w:proofErr w:type="spellStart"/>
      <w:r w:rsidRPr="00AF47B4">
        <w:rPr>
          <w:rFonts w:ascii="Times New Roman" w:hAnsi="Times New Roman" w:cs="Times New Roman"/>
          <w:b/>
          <w:sz w:val="28"/>
          <w:szCs w:val="28"/>
        </w:rPr>
        <w:t>В.П.Даркевич</w:t>
      </w:r>
      <w:proofErr w:type="spellEnd"/>
      <w:r w:rsidRPr="00AF47B4">
        <w:rPr>
          <w:rFonts w:ascii="Times New Roman" w:hAnsi="Times New Roman" w:cs="Times New Roman"/>
          <w:b/>
          <w:sz w:val="28"/>
          <w:szCs w:val="28"/>
        </w:rPr>
        <w:t xml:space="preserve"> о значении городов на Руси</w:t>
      </w:r>
    </w:p>
    <w:p w:rsidR="00AF47B4" w:rsidRPr="00AF47B4" w:rsidRDefault="00AF47B4">
      <w:pPr>
        <w:rPr>
          <w:rFonts w:ascii="Times New Roman" w:hAnsi="Times New Roman" w:cs="Times New Roman"/>
          <w:b/>
          <w:sz w:val="28"/>
          <w:szCs w:val="28"/>
        </w:rPr>
      </w:pPr>
    </w:p>
    <w:p w:rsidR="00AF47B4" w:rsidRDefault="00AF47B4" w:rsidP="00AF4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7B4">
        <w:rPr>
          <w:rFonts w:ascii="Times New Roman" w:hAnsi="Times New Roman" w:cs="Times New Roman"/>
          <w:sz w:val="28"/>
          <w:szCs w:val="28"/>
        </w:rPr>
        <w:t>Именно города предохраняли Русь от гибельного изоляцио</w:t>
      </w:r>
      <w:r w:rsidRPr="00AF47B4">
        <w:rPr>
          <w:rFonts w:ascii="Times New Roman" w:hAnsi="Times New Roman" w:cs="Times New Roman"/>
          <w:sz w:val="28"/>
          <w:szCs w:val="28"/>
        </w:rPr>
        <w:softHyphen/>
        <w:t>низма. Они играли ведущую роль в развитии политических, экономических и культурных связей с Византией и дунайской Болгарией, мусульманскими странами Передней Азии, тюрк</w:t>
      </w:r>
      <w:r w:rsidRPr="00AF47B4">
        <w:rPr>
          <w:rFonts w:ascii="Times New Roman" w:hAnsi="Times New Roman" w:cs="Times New Roman"/>
          <w:sz w:val="28"/>
          <w:szCs w:val="28"/>
        </w:rPr>
        <w:softHyphen/>
        <w:t>скими кочевниками причерноморских степей и волжскими булгарами, с католическими государствами Западной Европы. В урбанистической среде, особенно в крупнейших центрах, усваивались, сплавлялись, по-своему перерабатывались и осмыс</w:t>
      </w:r>
      <w:r w:rsidRPr="00AF47B4">
        <w:rPr>
          <w:rFonts w:ascii="Times New Roman" w:hAnsi="Times New Roman" w:cs="Times New Roman"/>
          <w:sz w:val="28"/>
          <w:szCs w:val="28"/>
        </w:rPr>
        <w:softHyphen/>
        <w:t>ливались разнородные культурные элементы, что в сочетании с местными особенностями придавало древнерусской цивилиза</w:t>
      </w:r>
      <w:r w:rsidRPr="00AF47B4">
        <w:rPr>
          <w:rFonts w:ascii="Times New Roman" w:hAnsi="Times New Roman" w:cs="Times New Roman"/>
          <w:sz w:val="28"/>
          <w:szCs w:val="28"/>
        </w:rPr>
        <w:softHyphen/>
        <w:t>ции неповторимое своеобразие.</w:t>
      </w:r>
    </w:p>
    <w:p w:rsidR="00AF47B4" w:rsidRDefault="00AF47B4" w:rsidP="00AF47B4">
      <w:pPr>
        <w:autoSpaceDE w:val="0"/>
        <w:autoSpaceDN w:val="0"/>
        <w:adjustRightInd w:val="0"/>
        <w:spacing w:after="0" w:line="240" w:lineRule="auto"/>
        <w:rPr>
          <w:rFonts w:ascii="Franklin Gothic Demi" w:hAnsi="Franklin Gothic Demi" w:cs="Franklin Gothic Demi"/>
          <w:sz w:val="20"/>
          <w:szCs w:val="20"/>
        </w:rPr>
      </w:pPr>
    </w:p>
    <w:p w:rsidR="00AF47B4" w:rsidRPr="00AF47B4" w:rsidRDefault="00AF47B4" w:rsidP="00AF4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7B4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AF47B4" w:rsidRPr="00AF47B4" w:rsidRDefault="00AF47B4" w:rsidP="00AF4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47B4" w:rsidRPr="00AF47B4" w:rsidRDefault="00AF47B4" w:rsidP="00AF4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7B4">
        <w:rPr>
          <w:rFonts w:ascii="Times New Roman" w:hAnsi="Times New Roman" w:cs="Times New Roman"/>
          <w:b/>
          <w:sz w:val="28"/>
          <w:szCs w:val="28"/>
        </w:rPr>
        <w:t>1. Какую роль, по мнению историка, играли города на Руси?</w:t>
      </w:r>
    </w:p>
    <w:p w:rsidR="00AF47B4" w:rsidRPr="00AF47B4" w:rsidRDefault="00AF47B4" w:rsidP="00AF4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7B4">
        <w:rPr>
          <w:rFonts w:ascii="Times New Roman" w:hAnsi="Times New Roman" w:cs="Times New Roman"/>
          <w:b/>
          <w:sz w:val="28"/>
          <w:szCs w:val="28"/>
        </w:rPr>
        <w:t>2. Перечислите не отмеченные в документе функции городов.</w:t>
      </w:r>
    </w:p>
    <w:p w:rsidR="00AF47B4" w:rsidRPr="00AF47B4" w:rsidRDefault="00AF47B4">
      <w:pPr>
        <w:rPr>
          <w:rFonts w:ascii="Times New Roman" w:hAnsi="Times New Roman" w:cs="Times New Roman"/>
          <w:b/>
          <w:sz w:val="28"/>
          <w:szCs w:val="28"/>
        </w:rPr>
      </w:pPr>
    </w:p>
    <w:sectPr w:rsidR="00AF47B4" w:rsidRPr="00AF47B4" w:rsidSect="007E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47B4"/>
    <w:rsid w:val="007E0C52"/>
    <w:rsid w:val="00AF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2013-04-26T07:44:00Z</dcterms:created>
  <dcterms:modified xsi:type="dcterms:W3CDTF">2013-04-26T07:45:00Z</dcterms:modified>
</cp:coreProperties>
</file>