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2A" w:rsidRPr="0085422A" w:rsidRDefault="0085422A" w:rsidP="0085422A">
      <w:pPr>
        <w:autoSpaceDE w:val="0"/>
        <w:autoSpaceDN w:val="0"/>
        <w:adjustRightInd w:val="0"/>
        <w:spacing w:after="0" w:line="240" w:lineRule="auto"/>
        <w:rPr>
          <w:rFonts w:ascii="Times New Roman" w:hAnsi="Times New Roman" w:cs="Times New Roman"/>
          <w:b/>
          <w:sz w:val="28"/>
          <w:szCs w:val="28"/>
        </w:rPr>
      </w:pPr>
      <w:r w:rsidRPr="0085422A">
        <w:rPr>
          <w:rFonts w:ascii="Times New Roman" w:hAnsi="Times New Roman" w:cs="Times New Roman"/>
          <w:b/>
          <w:sz w:val="28"/>
          <w:szCs w:val="28"/>
        </w:rPr>
        <w:t>Историки об опричнине</w:t>
      </w:r>
    </w:p>
    <w:p w:rsidR="00354033" w:rsidRPr="0085422A" w:rsidRDefault="00354033">
      <w:pPr>
        <w:rPr>
          <w:rFonts w:ascii="Times New Roman" w:hAnsi="Times New Roman" w:cs="Times New Roman"/>
          <w:sz w:val="28"/>
          <w:szCs w:val="28"/>
        </w:rPr>
      </w:pPr>
    </w:p>
    <w:p w:rsidR="0085422A" w:rsidRPr="0085422A" w:rsidRDefault="0085422A" w:rsidP="0085422A">
      <w:pPr>
        <w:autoSpaceDE w:val="0"/>
        <w:autoSpaceDN w:val="0"/>
        <w:adjustRightInd w:val="0"/>
        <w:spacing w:after="0" w:line="240" w:lineRule="auto"/>
        <w:rPr>
          <w:rFonts w:ascii="Times New Roman" w:hAnsi="Times New Roman" w:cs="Times New Roman"/>
          <w:sz w:val="28"/>
          <w:szCs w:val="28"/>
        </w:rPr>
      </w:pPr>
      <w:r w:rsidRPr="0085422A">
        <w:rPr>
          <w:rFonts w:ascii="Times New Roman" w:hAnsi="Times New Roman" w:cs="Times New Roman"/>
          <w:sz w:val="28"/>
          <w:szCs w:val="28"/>
        </w:rPr>
        <w:t xml:space="preserve">...Обвиняя бояр в злых намерениях, в вероломстве, в упорной привязанности к ненавистной памяти мнимых изменников, он решился быть строгим и сделался мучителем, коему </w:t>
      </w:r>
      <w:proofErr w:type="gramStart"/>
      <w:r w:rsidRPr="0085422A">
        <w:rPr>
          <w:rFonts w:ascii="Times New Roman" w:hAnsi="Times New Roman" w:cs="Times New Roman"/>
          <w:sz w:val="28"/>
          <w:szCs w:val="28"/>
        </w:rPr>
        <w:t>равного</w:t>
      </w:r>
      <w:proofErr w:type="gramEnd"/>
      <w:r w:rsidRPr="0085422A">
        <w:rPr>
          <w:rFonts w:ascii="Times New Roman" w:hAnsi="Times New Roman" w:cs="Times New Roman"/>
          <w:sz w:val="28"/>
          <w:szCs w:val="28"/>
        </w:rPr>
        <w:t xml:space="preserve"> едва ли найдем в самых </w:t>
      </w:r>
      <w:proofErr w:type="spellStart"/>
      <w:r w:rsidRPr="0085422A">
        <w:rPr>
          <w:rFonts w:ascii="Times New Roman" w:hAnsi="Times New Roman" w:cs="Times New Roman"/>
          <w:sz w:val="28"/>
          <w:szCs w:val="28"/>
        </w:rPr>
        <w:t>Тацитовых</w:t>
      </w:r>
      <w:proofErr w:type="spellEnd"/>
      <w:r w:rsidRPr="0085422A">
        <w:rPr>
          <w:rFonts w:ascii="Times New Roman" w:hAnsi="Times New Roman" w:cs="Times New Roman"/>
          <w:sz w:val="28"/>
          <w:szCs w:val="28"/>
        </w:rPr>
        <w:t xml:space="preserve"> летописях!.. Не вдруг, конечно, рассвирепела душа, некогда </w:t>
      </w:r>
      <w:proofErr w:type="spellStart"/>
      <w:r w:rsidRPr="0085422A">
        <w:rPr>
          <w:rFonts w:ascii="Times New Roman" w:hAnsi="Times New Roman" w:cs="Times New Roman"/>
          <w:sz w:val="28"/>
          <w:szCs w:val="28"/>
        </w:rPr>
        <w:t>благолюбивая</w:t>
      </w:r>
      <w:proofErr w:type="spellEnd"/>
      <w:r w:rsidRPr="0085422A">
        <w:rPr>
          <w:rFonts w:ascii="Times New Roman" w:hAnsi="Times New Roman" w:cs="Times New Roman"/>
          <w:sz w:val="28"/>
          <w:szCs w:val="28"/>
        </w:rPr>
        <w:t>: успехи добра и зла бывают постепенны...</w:t>
      </w:r>
    </w:p>
    <w:p w:rsidR="0085422A" w:rsidRPr="0085422A" w:rsidRDefault="0085422A" w:rsidP="0085422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5422A">
        <w:rPr>
          <w:rFonts w:ascii="Times New Roman" w:hAnsi="Times New Roman" w:cs="Times New Roman"/>
          <w:sz w:val="28"/>
          <w:szCs w:val="28"/>
        </w:rPr>
        <w:t>(Н. М. Карамзин)</w:t>
      </w:r>
    </w:p>
    <w:p w:rsidR="0085422A" w:rsidRPr="0085422A" w:rsidRDefault="0085422A" w:rsidP="0085422A">
      <w:pPr>
        <w:autoSpaceDE w:val="0"/>
        <w:autoSpaceDN w:val="0"/>
        <w:adjustRightInd w:val="0"/>
        <w:spacing w:after="0" w:line="240" w:lineRule="auto"/>
        <w:rPr>
          <w:rFonts w:ascii="Times New Roman" w:hAnsi="Times New Roman" w:cs="Times New Roman"/>
          <w:sz w:val="28"/>
          <w:szCs w:val="28"/>
        </w:rPr>
      </w:pPr>
      <w:r w:rsidRPr="0085422A">
        <w:rPr>
          <w:rFonts w:ascii="Times New Roman" w:hAnsi="Times New Roman" w:cs="Times New Roman"/>
          <w:sz w:val="28"/>
          <w:szCs w:val="28"/>
        </w:rPr>
        <w:t>Опричнина была следствием враждебного отношения царя к своим старым боярам.</w:t>
      </w:r>
    </w:p>
    <w:p w:rsidR="0085422A" w:rsidRPr="0085422A" w:rsidRDefault="0085422A" w:rsidP="0085422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5422A">
        <w:rPr>
          <w:rFonts w:ascii="Times New Roman" w:hAnsi="Times New Roman" w:cs="Times New Roman"/>
          <w:sz w:val="28"/>
          <w:szCs w:val="28"/>
        </w:rPr>
        <w:t>(С. М. Соловьев)</w:t>
      </w:r>
    </w:p>
    <w:p w:rsidR="0085422A" w:rsidRPr="0085422A" w:rsidRDefault="0085422A" w:rsidP="0085422A">
      <w:pPr>
        <w:autoSpaceDE w:val="0"/>
        <w:autoSpaceDN w:val="0"/>
        <w:adjustRightInd w:val="0"/>
        <w:spacing w:after="0" w:line="240" w:lineRule="auto"/>
        <w:rPr>
          <w:rFonts w:ascii="Times New Roman" w:hAnsi="Times New Roman" w:cs="Times New Roman"/>
          <w:sz w:val="28"/>
          <w:szCs w:val="28"/>
        </w:rPr>
      </w:pPr>
      <w:r w:rsidRPr="0085422A">
        <w:rPr>
          <w:rFonts w:ascii="Times New Roman" w:hAnsi="Times New Roman" w:cs="Times New Roman"/>
          <w:sz w:val="28"/>
          <w:szCs w:val="28"/>
        </w:rPr>
        <w:t>Опричнина явилась учреждением, которое должно было ограждать личную безопасность царя. Ей указана политическая цель, для которой не было особого учреждения в московском государственном устройстве. Цель состояла в том, чтобы истре</w:t>
      </w:r>
      <w:r w:rsidRPr="0085422A">
        <w:rPr>
          <w:rFonts w:ascii="Times New Roman" w:hAnsi="Times New Roman" w:cs="Times New Roman"/>
          <w:sz w:val="28"/>
          <w:szCs w:val="28"/>
        </w:rPr>
        <w:softHyphen/>
        <w:t>бить крамолу, гнездившуюся в русской земле, преимущественно в боярской среде. Современники поняли, что опричнина, выводя крамолу, вводила анархию, оберегая государя, колебала самые основы государства. Направленная против воображаемой кра</w:t>
      </w:r>
      <w:r w:rsidRPr="0085422A">
        <w:rPr>
          <w:rFonts w:ascii="Times New Roman" w:hAnsi="Times New Roman" w:cs="Times New Roman"/>
          <w:sz w:val="28"/>
          <w:szCs w:val="28"/>
        </w:rPr>
        <w:softHyphen/>
        <w:t xml:space="preserve">молы, она подготавливала </w:t>
      </w:r>
      <w:proofErr w:type="gramStart"/>
      <w:r w:rsidRPr="0085422A">
        <w:rPr>
          <w:rFonts w:ascii="Times New Roman" w:hAnsi="Times New Roman" w:cs="Times New Roman"/>
          <w:sz w:val="28"/>
          <w:szCs w:val="28"/>
        </w:rPr>
        <w:t>действительную</w:t>
      </w:r>
      <w:proofErr w:type="gramEnd"/>
      <w:r w:rsidRPr="0085422A">
        <w:rPr>
          <w:rFonts w:ascii="Times New Roman" w:hAnsi="Times New Roman" w:cs="Times New Roman"/>
          <w:sz w:val="28"/>
          <w:szCs w:val="28"/>
        </w:rPr>
        <w:t>.</w:t>
      </w:r>
    </w:p>
    <w:p w:rsidR="0085422A" w:rsidRDefault="0085422A" w:rsidP="0085422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5422A">
        <w:rPr>
          <w:rFonts w:ascii="Times New Roman" w:hAnsi="Times New Roman" w:cs="Times New Roman"/>
          <w:sz w:val="28"/>
          <w:szCs w:val="28"/>
        </w:rPr>
        <w:t>(В. О. Ключевский)</w:t>
      </w:r>
    </w:p>
    <w:p w:rsidR="0085422A" w:rsidRPr="0085422A" w:rsidRDefault="0085422A" w:rsidP="0085422A">
      <w:pPr>
        <w:autoSpaceDE w:val="0"/>
        <w:autoSpaceDN w:val="0"/>
        <w:adjustRightInd w:val="0"/>
        <w:spacing w:after="0" w:line="240" w:lineRule="auto"/>
        <w:rPr>
          <w:rFonts w:ascii="Times New Roman" w:hAnsi="Times New Roman" w:cs="Times New Roman"/>
          <w:sz w:val="28"/>
          <w:szCs w:val="28"/>
        </w:rPr>
      </w:pPr>
      <w:r w:rsidRPr="0085422A">
        <w:rPr>
          <w:rFonts w:ascii="Times New Roman" w:hAnsi="Times New Roman" w:cs="Times New Roman"/>
          <w:sz w:val="28"/>
          <w:szCs w:val="28"/>
        </w:rPr>
        <w:t>Опричнина была орудием разгрома реакционной феодальной знати, но в то же время введение опричнины сопровождалось усиленным захватом крестьянских «черных» земель. Опричный порядок был новым шагом на пути к укреплению феодальной собственности на землю и закрепощению крестьянства. Произ</w:t>
      </w:r>
      <w:r w:rsidRPr="0085422A">
        <w:rPr>
          <w:rFonts w:ascii="Times New Roman" w:hAnsi="Times New Roman" w:cs="Times New Roman"/>
          <w:sz w:val="28"/>
          <w:szCs w:val="28"/>
        </w:rPr>
        <w:softHyphen/>
        <w:t>веденное разделение территории на «опричнину» и «</w:t>
      </w:r>
      <w:proofErr w:type="gramStart"/>
      <w:r w:rsidRPr="0085422A">
        <w:rPr>
          <w:rFonts w:ascii="Times New Roman" w:hAnsi="Times New Roman" w:cs="Times New Roman"/>
          <w:sz w:val="28"/>
          <w:szCs w:val="28"/>
        </w:rPr>
        <w:t>земщину</w:t>
      </w:r>
      <w:proofErr w:type="gramEnd"/>
      <w:r w:rsidRPr="0085422A">
        <w:rPr>
          <w:rFonts w:ascii="Times New Roman" w:hAnsi="Times New Roman" w:cs="Times New Roman"/>
          <w:sz w:val="28"/>
          <w:szCs w:val="28"/>
        </w:rPr>
        <w:t>»... способствовало централизации государства, ибо это деление было направлено своим острием против боярской аристократии и удельно-княжеской оппозиции. Одной из задач опричнины было укрепление обороноспособности, поэтому в опричнину отбирались земли тех вельмож, которые не отбывали военную службу со своих вотчин. Правительство Ивана IV проводило персональный пересмотр феодалов. Весь 1565 г. был наполнен мероприятиями по перебору земель, ломкой сложившегося старинного земле</w:t>
      </w:r>
      <w:r w:rsidRPr="0085422A">
        <w:rPr>
          <w:rFonts w:ascii="Times New Roman" w:hAnsi="Times New Roman" w:cs="Times New Roman"/>
          <w:sz w:val="28"/>
          <w:szCs w:val="28"/>
        </w:rPr>
        <w:softHyphen/>
        <w:t>владения. В интересах широких кругов дворянства проводились Иваном Грозным мероприятия, имевшие целью ликвидировать остатки былой раздробленности и, наводя порядок в феодальном беспорядке, крепить централизованную монархию с сильной цар</w:t>
      </w:r>
      <w:r w:rsidRPr="0085422A">
        <w:rPr>
          <w:rFonts w:ascii="Times New Roman" w:hAnsi="Times New Roman" w:cs="Times New Roman"/>
          <w:sz w:val="28"/>
          <w:szCs w:val="28"/>
        </w:rPr>
        <w:softHyphen/>
        <w:t>ской властью во главе. Сочувствовало политике Ивана Грозного и посадское население, заинтересованное в укреплении царской власти, ликвидации пережитков феодальной раздробленности и привилегий. Борьба правительства Ивана Грозного с аристокра</w:t>
      </w:r>
      <w:r w:rsidRPr="0085422A">
        <w:rPr>
          <w:rFonts w:ascii="Times New Roman" w:hAnsi="Times New Roman" w:cs="Times New Roman"/>
          <w:sz w:val="28"/>
          <w:szCs w:val="28"/>
        </w:rPr>
        <w:softHyphen/>
        <w:t>тией встречала сочувствие народных масс. Реакционное боярство, предавая национальные интересы Руси, стремилось к расчлене</w:t>
      </w:r>
      <w:r w:rsidRPr="0085422A">
        <w:rPr>
          <w:rFonts w:ascii="Times New Roman" w:hAnsi="Times New Roman" w:cs="Times New Roman"/>
          <w:sz w:val="28"/>
          <w:szCs w:val="28"/>
        </w:rPr>
        <w:softHyphen/>
        <w:t>нию государства и могло привести к порабощению русского народа иноземными захватчиками. Опричнина знаменовала собой реши</w:t>
      </w:r>
      <w:r w:rsidRPr="0085422A">
        <w:rPr>
          <w:rFonts w:ascii="Times New Roman" w:hAnsi="Times New Roman" w:cs="Times New Roman"/>
          <w:sz w:val="28"/>
          <w:szCs w:val="28"/>
        </w:rPr>
        <w:softHyphen/>
        <w:t xml:space="preserve">тельный шаг по пути укрепления централизованного аппарата власти, борьбы с сепаратистскими </w:t>
      </w:r>
      <w:r w:rsidRPr="0085422A">
        <w:rPr>
          <w:rFonts w:ascii="Times New Roman" w:hAnsi="Times New Roman" w:cs="Times New Roman"/>
          <w:sz w:val="28"/>
          <w:szCs w:val="28"/>
        </w:rPr>
        <w:lastRenderedPageBreak/>
        <w:t>претензиями реакционного боярства, облегчала защиту рубежей Русского государства. В этом заключалось прогрессивное содержание реформ периода оприч</w:t>
      </w:r>
      <w:r w:rsidRPr="0085422A">
        <w:rPr>
          <w:rFonts w:ascii="Times New Roman" w:hAnsi="Times New Roman" w:cs="Times New Roman"/>
          <w:sz w:val="28"/>
          <w:szCs w:val="28"/>
        </w:rPr>
        <w:softHyphen/>
        <w:t>нины. Но опричнина была и средством подавления угнетенного крестьянства, она проводилась правительством за счет усиления феодально-крепостнического гнета и являлась одним из значи</w:t>
      </w:r>
      <w:r w:rsidRPr="0085422A">
        <w:rPr>
          <w:rFonts w:ascii="Times New Roman" w:hAnsi="Times New Roman" w:cs="Times New Roman"/>
          <w:sz w:val="28"/>
          <w:szCs w:val="28"/>
        </w:rPr>
        <w:softHyphen/>
        <w:t>тельных факторов, вызвавших дальнейшее углубление классовых противоречий и развитие классовой борьбы в стране.</w:t>
      </w:r>
    </w:p>
    <w:p w:rsidR="0085422A" w:rsidRPr="0085422A" w:rsidRDefault="0085422A" w:rsidP="0085422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5422A">
        <w:rPr>
          <w:rFonts w:ascii="Times New Roman" w:hAnsi="Times New Roman" w:cs="Times New Roman"/>
          <w:sz w:val="28"/>
          <w:szCs w:val="28"/>
        </w:rPr>
        <w:t>(А.А.Зимин)</w:t>
      </w:r>
    </w:p>
    <w:p w:rsidR="0085422A" w:rsidRPr="0085422A" w:rsidRDefault="0085422A" w:rsidP="0085422A">
      <w:pPr>
        <w:autoSpaceDE w:val="0"/>
        <w:autoSpaceDN w:val="0"/>
        <w:adjustRightInd w:val="0"/>
        <w:spacing w:after="0" w:line="240" w:lineRule="auto"/>
        <w:rPr>
          <w:rFonts w:ascii="Times New Roman" w:hAnsi="Times New Roman" w:cs="Times New Roman"/>
          <w:sz w:val="28"/>
          <w:szCs w:val="28"/>
        </w:rPr>
      </w:pPr>
      <w:r w:rsidRPr="0085422A">
        <w:rPr>
          <w:rFonts w:ascii="Times New Roman" w:hAnsi="Times New Roman" w:cs="Times New Roman"/>
          <w:sz w:val="28"/>
          <w:szCs w:val="28"/>
        </w:rPr>
        <w:t xml:space="preserve">Основной смысл </w:t>
      </w:r>
      <w:proofErr w:type="spellStart"/>
      <w:r w:rsidRPr="0085422A">
        <w:rPr>
          <w:rFonts w:ascii="Times New Roman" w:hAnsi="Times New Roman" w:cs="Times New Roman"/>
          <w:sz w:val="28"/>
          <w:szCs w:val="28"/>
        </w:rPr>
        <w:t>опричниных</w:t>
      </w:r>
      <w:proofErr w:type="spellEnd"/>
      <w:r w:rsidRPr="0085422A">
        <w:rPr>
          <w:rFonts w:ascii="Times New Roman" w:hAnsi="Times New Roman" w:cs="Times New Roman"/>
          <w:sz w:val="28"/>
          <w:szCs w:val="28"/>
        </w:rPr>
        <w:t xml:space="preserve"> преобразований сводился к за</w:t>
      </w:r>
      <w:r w:rsidRPr="0085422A">
        <w:rPr>
          <w:rFonts w:ascii="Times New Roman" w:hAnsi="Times New Roman" w:cs="Times New Roman"/>
          <w:sz w:val="28"/>
          <w:szCs w:val="28"/>
        </w:rPr>
        <w:softHyphen/>
        <w:t xml:space="preserve">вершающему удару, который был нанесен последним оплотам удельной раздробленности. ...Не только разорение страны, даже не только жестокое крепостничество, но и в </w:t>
      </w:r>
      <w:proofErr w:type="spellStart"/>
      <w:r w:rsidRPr="0085422A">
        <w:rPr>
          <w:rFonts w:ascii="Times New Roman" w:hAnsi="Times New Roman" w:cs="Times New Roman"/>
          <w:sz w:val="28"/>
          <w:szCs w:val="28"/>
        </w:rPr>
        <w:t>неменьшей</w:t>
      </w:r>
      <w:proofErr w:type="spellEnd"/>
      <w:r w:rsidRPr="0085422A">
        <w:rPr>
          <w:rFonts w:ascii="Times New Roman" w:hAnsi="Times New Roman" w:cs="Times New Roman"/>
          <w:sz w:val="28"/>
          <w:szCs w:val="28"/>
        </w:rPr>
        <w:t xml:space="preserve"> степени развращающее влияние на общественное сознание обусловливают отрицательную оценку роли опричнины и в целом деятельности Ивана Грозного в истории России.</w:t>
      </w:r>
    </w:p>
    <w:p w:rsidR="0085422A" w:rsidRPr="0085422A" w:rsidRDefault="0085422A" w:rsidP="0085422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5422A">
        <w:rPr>
          <w:rFonts w:ascii="Times New Roman" w:hAnsi="Times New Roman" w:cs="Times New Roman"/>
          <w:sz w:val="28"/>
          <w:szCs w:val="28"/>
        </w:rPr>
        <w:t xml:space="preserve">(В. Б. </w:t>
      </w:r>
      <w:proofErr w:type="spellStart"/>
      <w:r w:rsidRPr="0085422A">
        <w:rPr>
          <w:rFonts w:ascii="Times New Roman" w:hAnsi="Times New Roman" w:cs="Times New Roman"/>
          <w:sz w:val="28"/>
          <w:szCs w:val="28"/>
        </w:rPr>
        <w:t>Кобрин</w:t>
      </w:r>
      <w:proofErr w:type="spellEnd"/>
      <w:r w:rsidRPr="0085422A">
        <w:rPr>
          <w:rFonts w:ascii="Times New Roman" w:hAnsi="Times New Roman" w:cs="Times New Roman"/>
          <w:sz w:val="28"/>
          <w:szCs w:val="28"/>
        </w:rPr>
        <w:t>)</w:t>
      </w:r>
    </w:p>
    <w:p w:rsidR="0085422A" w:rsidRPr="0085422A" w:rsidRDefault="0085422A" w:rsidP="0085422A">
      <w:pPr>
        <w:autoSpaceDE w:val="0"/>
        <w:autoSpaceDN w:val="0"/>
        <w:adjustRightInd w:val="0"/>
        <w:spacing w:after="0" w:line="240" w:lineRule="auto"/>
        <w:rPr>
          <w:rFonts w:ascii="Times New Roman" w:hAnsi="Times New Roman" w:cs="Times New Roman"/>
          <w:sz w:val="28"/>
          <w:szCs w:val="28"/>
        </w:rPr>
      </w:pPr>
      <w:r w:rsidRPr="0085422A">
        <w:rPr>
          <w:rFonts w:ascii="Times New Roman" w:hAnsi="Times New Roman" w:cs="Times New Roman"/>
          <w:sz w:val="28"/>
          <w:szCs w:val="28"/>
        </w:rPr>
        <w:t>Самодержавие не могло бы ни появиться, ни укрепиться без того инструмента принуждения, который сумела создать окрепшая царская власть, т.е. без опричнины. ...В опричнине царь освободился, наконец, от традиционной опеки со стороны Боярской думы и князей церкви.</w:t>
      </w:r>
    </w:p>
    <w:p w:rsidR="0085422A" w:rsidRPr="0085422A" w:rsidRDefault="0085422A" w:rsidP="0085422A">
      <w:pPr>
        <w:autoSpaceDE w:val="0"/>
        <w:autoSpaceDN w:val="0"/>
        <w:adjustRightInd w:val="0"/>
        <w:spacing w:after="0" w:line="240" w:lineRule="auto"/>
        <w:rPr>
          <w:rFonts w:ascii="Times New Roman" w:hAnsi="Times New Roman" w:cs="Times New Roman"/>
          <w:sz w:val="28"/>
          <w:szCs w:val="28"/>
        </w:rPr>
      </w:pPr>
      <w:r w:rsidRPr="0085422A">
        <w:rPr>
          <w:rFonts w:ascii="Times New Roman" w:hAnsi="Times New Roman" w:cs="Times New Roman"/>
          <w:sz w:val="28"/>
          <w:szCs w:val="28"/>
        </w:rPr>
        <w:t xml:space="preserve">(Д. Н. </w:t>
      </w:r>
      <w:proofErr w:type="spellStart"/>
      <w:r w:rsidRPr="0085422A">
        <w:rPr>
          <w:rFonts w:ascii="Times New Roman" w:hAnsi="Times New Roman" w:cs="Times New Roman"/>
          <w:sz w:val="28"/>
          <w:szCs w:val="28"/>
        </w:rPr>
        <w:t>Алыпиц</w:t>
      </w:r>
      <w:proofErr w:type="spellEnd"/>
      <w:r w:rsidRPr="0085422A">
        <w:rPr>
          <w:rFonts w:ascii="Times New Roman" w:hAnsi="Times New Roman" w:cs="Times New Roman"/>
          <w:sz w:val="28"/>
          <w:szCs w:val="28"/>
        </w:rPr>
        <w:t xml:space="preserve"> (Аль))</w:t>
      </w:r>
    </w:p>
    <w:p w:rsidR="0085422A" w:rsidRPr="0085422A" w:rsidRDefault="0085422A" w:rsidP="0085422A">
      <w:pPr>
        <w:autoSpaceDE w:val="0"/>
        <w:autoSpaceDN w:val="0"/>
        <w:adjustRightInd w:val="0"/>
        <w:spacing w:after="0" w:line="240" w:lineRule="auto"/>
        <w:rPr>
          <w:rFonts w:ascii="Times New Roman" w:hAnsi="Times New Roman" w:cs="Times New Roman"/>
          <w:sz w:val="28"/>
          <w:szCs w:val="28"/>
        </w:rPr>
      </w:pPr>
      <w:r w:rsidRPr="0085422A">
        <w:rPr>
          <w:rFonts w:ascii="Times New Roman" w:hAnsi="Times New Roman" w:cs="Times New Roman"/>
          <w:sz w:val="28"/>
          <w:szCs w:val="28"/>
        </w:rPr>
        <w:t>Образование опричнины в 1565 году — это претворение вы</w:t>
      </w:r>
      <w:r w:rsidRPr="0085422A">
        <w:rPr>
          <w:rFonts w:ascii="Times New Roman" w:hAnsi="Times New Roman" w:cs="Times New Roman"/>
          <w:sz w:val="28"/>
          <w:szCs w:val="28"/>
        </w:rPr>
        <w:softHyphen/>
        <w:t>нашиваемых с начала пятидесятых годов планов царя и его окружения «приструнить дворянство». Так он надеется укрепить свою власть. Вместо высокомерных бояр, кичащихся своим про</w:t>
      </w:r>
      <w:r w:rsidRPr="0085422A">
        <w:rPr>
          <w:rFonts w:ascii="Times New Roman" w:hAnsi="Times New Roman" w:cs="Times New Roman"/>
          <w:sz w:val="28"/>
          <w:szCs w:val="28"/>
        </w:rPr>
        <w:softHyphen/>
        <w:t>исхождением, рождается привилегированная каста опричников, накрепко связанных с царем, свободных безнаказанно совершать любые преступления от его имени. Права старшинства больше нет, главное — преданность царю. Несколько князей высокого происхождения, ставшие опричниками, растворились в массе новых людей из простых семей, обязанных своим восхожде</w:t>
      </w:r>
      <w:r w:rsidRPr="0085422A">
        <w:rPr>
          <w:rFonts w:ascii="Times New Roman" w:hAnsi="Times New Roman" w:cs="Times New Roman"/>
          <w:sz w:val="28"/>
          <w:szCs w:val="28"/>
        </w:rPr>
        <w:softHyphen/>
        <w:t xml:space="preserve">нием лично царю. Отказавшиеся </w:t>
      </w:r>
      <w:proofErr w:type="gramStart"/>
      <w:r w:rsidRPr="0085422A">
        <w:rPr>
          <w:rFonts w:ascii="Times New Roman" w:hAnsi="Times New Roman" w:cs="Times New Roman"/>
          <w:sz w:val="28"/>
          <w:szCs w:val="28"/>
        </w:rPr>
        <w:t>служить опричнине лишены</w:t>
      </w:r>
      <w:proofErr w:type="gramEnd"/>
      <w:r w:rsidRPr="0085422A">
        <w:rPr>
          <w:rFonts w:ascii="Times New Roman" w:hAnsi="Times New Roman" w:cs="Times New Roman"/>
          <w:sz w:val="28"/>
          <w:szCs w:val="28"/>
        </w:rPr>
        <w:t xml:space="preserve"> всего, покидают дома и медленно начинают путь в неведомые места...</w:t>
      </w:r>
    </w:p>
    <w:p w:rsidR="0085422A" w:rsidRPr="0085422A" w:rsidRDefault="0085422A" w:rsidP="0085422A">
      <w:pPr>
        <w:autoSpaceDE w:val="0"/>
        <w:autoSpaceDN w:val="0"/>
        <w:adjustRightInd w:val="0"/>
        <w:spacing w:after="0" w:line="240" w:lineRule="auto"/>
        <w:rPr>
          <w:rFonts w:ascii="Times New Roman" w:hAnsi="Times New Roman" w:cs="Times New Roman"/>
          <w:sz w:val="28"/>
          <w:szCs w:val="28"/>
        </w:rPr>
      </w:pPr>
      <w:r w:rsidRPr="0085422A">
        <w:rPr>
          <w:rFonts w:ascii="Times New Roman" w:hAnsi="Times New Roman" w:cs="Times New Roman"/>
          <w:sz w:val="28"/>
          <w:szCs w:val="28"/>
        </w:rPr>
        <w:t>(А.Труайя, французский историк)</w:t>
      </w:r>
    </w:p>
    <w:p w:rsidR="0085422A" w:rsidRDefault="0085422A" w:rsidP="0085422A">
      <w:pPr>
        <w:autoSpaceDE w:val="0"/>
        <w:autoSpaceDN w:val="0"/>
        <w:adjustRightInd w:val="0"/>
        <w:spacing w:after="0" w:line="240" w:lineRule="auto"/>
        <w:rPr>
          <w:rFonts w:ascii="Century Schoolbook" w:hAnsi="Century Schoolbook" w:cs="Century Schoolbook"/>
          <w:sz w:val="20"/>
          <w:szCs w:val="20"/>
        </w:rPr>
      </w:pPr>
    </w:p>
    <w:p w:rsidR="0085422A" w:rsidRPr="0085422A" w:rsidRDefault="0085422A" w:rsidP="0085422A">
      <w:pPr>
        <w:autoSpaceDE w:val="0"/>
        <w:autoSpaceDN w:val="0"/>
        <w:adjustRightInd w:val="0"/>
        <w:spacing w:after="0" w:line="240" w:lineRule="auto"/>
        <w:rPr>
          <w:rFonts w:ascii="Times New Roman" w:hAnsi="Times New Roman" w:cs="Times New Roman"/>
          <w:b/>
          <w:sz w:val="28"/>
          <w:szCs w:val="28"/>
        </w:rPr>
      </w:pPr>
      <w:r w:rsidRPr="0085422A">
        <w:rPr>
          <w:rFonts w:ascii="Times New Roman" w:hAnsi="Times New Roman" w:cs="Times New Roman"/>
          <w:b/>
          <w:sz w:val="28"/>
          <w:szCs w:val="28"/>
        </w:rPr>
        <w:t>Вопросы и задания</w:t>
      </w:r>
    </w:p>
    <w:p w:rsidR="0085422A" w:rsidRPr="0085422A" w:rsidRDefault="0085422A" w:rsidP="0085422A">
      <w:pPr>
        <w:autoSpaceDE w:val="0"/>
        <w:autoSpaceDN w:val="0"/>
        <w:adjustRightInd w:val="0"/>
        <w:spacing w:after="0" w:line="240" w:lineRule="auto"/>
        <w:rPr>
          <w:rFonts w:ascii="Times New Roman" w:hAnsi="Times New Roman" w:cs="Times New Roman"/>
          <w:b/>
          <w:sz w:val="28"/>
          <w:szCs w:val="28"/>
        </w:rPr>
      </w:pPr>
      <w:r w:rsidRPr="0085422A">
        <w:rPr>
          <w:rFonts w:ascii="Times New Roman" w:hAnsi="Times New Roman" w:cs="Times New Roman"/>
          <w:b/>
          <w:sz w:val="28"/>
          <w:szCs w:val="28"/>
        </w:rPr>
        <w:t>1. Какие мнения высказывают историки о целях введения опрични</w:t>
      </w:r>
      <w:r w:rsidRPr="0085422A">
        <w:rPr>
          <w:rFonts w:ascii="Times New Roman" w:hAnsi="Times New Roman" w:cs="Times New Roman"/>
          <w:b/>
          <w:sz w:val="28"/>
          <w:szCs w:val="28"/>
        </w:rPr>
        <w:softHyphen/>
        <w:t>ны?</w:t>
      </w:r>
    </w:p>
    <w:p w:rsidR="0085422A" w:rsidRPr="0085422A" w:rsidRDefault="0085422A" w:rsidP="0085422A">
      <w:pPr>
        <w:autoSpaceDE w:val="0"/>
        <w:autoSpaceDN w:val="0"/>
        <w:adjustRightInd w:val="0"/>
        <w:spacing w:after="0" w:line="240" w:lineRule="auto"/>
        <w:rPr>
          <w:rFonts w:ascii="Times New Roman" w:hAnsi="Times New Roman" w:cs="Times New Roman"/>
          <w:b/>
          <w:sz w:val="28"/>
          <w:szCs w:val="28"/>
        </w:rPr>
      </w:pPr>
      <w:r w:rsidRPr="0085422A">
        <w:rPr>
          <w:rFonts w:ascii="Times New Roman" w:hAnsi="Times New Roman" w:cs="Times New Roman"/>
          <w:b/>
          <w:sz w:val="28"/>
          <w:szCs w:val="28"/>
        </w:rPr>
        <w:t>2. Назовите положительные и отрицательные результаты опричнины для страны.</w:t>
      </w:r>
    </w:p>
    <w:p w:rsidR="0085422A" w:rsidRPr="0085422A" w:rsidRDefault="0085422A" w:rsidP="0085422A">
      <w:pPr>
        <w:autoSpaceDE w:val="0"/>
        <w:autoSpaceDN w:val="0"/>
        <w:adjustRightInd w:val="0"/>
        <w:spacing w:after="0" w:line="240" w:lineRule="auto"/>
        <w:rPr>
          <w:rFonts w:ascii="Times New Roman" w:hAnsi="Times New Roman" w:cs="Times New Roman"/>
          <w:b/>
          <w:sz w:val="28"/>
          <w:szCs w:val="28"/>
        </w:rPr>
      </w:pPr>
      <w:r w:rsidRPr="0085422A">
        <w:rPr>
          <w:rFonts w:ascii="Times New Roman" w:hAnsi="Times New Roman" w:cs="Times New Roman"/>
          <w:b/>
          <w:sz w:val="28"/>
          <w:szCs w:val="28"/>
        </w:rPr>
        <w:t>3. Можно ли считать, что положительные результаты опричнины перевешивают ее отрицательные последствия? Ответ аргументи</w:t>
      </w:r>
      <w:r w:rsidRPr="0085422A">
        <w:rPr>
          <w:rFonts w:ascii="Times New Roman" w:hAnsi="Times New Roman" w:cs="Times New Roman"/>
          <w:b/>
          <w:sz w:val="28"/>
          <w:szCs w:val="28"/>
        </w:rPr>
        <w:softHyphen/>
        <w:t>руйте.</w:t>
      </w:r>
    </w:p>
    <w:p w:rsidR="0085422A" w:rsidRPr="0085422A" w:rsidRDefault="0085422A" w:rsidP="0085422A">
      <w:pPr>
        <w:autoSpaceDE w:val="0"/>
        <w:autoSpaceDN w:val="0"/>
        <w:adjustRightInd w:val="0"/>
        <w:spacing w:after="0" w:line="240" w:lineRule="auto"/>
        <w:rPr>
          <w:rFonts w:ascii="Times New Roman" w:hAnsi="Times New Roman" w:cs="Times New Roman"/>
          <w:b/>
          <w:sz w:val="28"/>
          <w:szCs w:val="28"/>
        </w:rPr>
      </w:pPr>
      <w:r w:rsidRPr="0085422A">
        <w:rPr>
          <w:rFonts w:ascii="Times New Roman" w:hAnsi="Times New Roman" w:cs="Times New Roman"/>
          <w:b/>
          <w:sz w:val="28"/>
          <w:szCs w:val="28"/>
        </w:rPr>
        <w:t>4. Подготовьте сообщение на тему «Опричнина: историки спорят».</w:t>
      </w:r>
    </w:p>
    <w:p w:rsidR="0085422A" w:rsidRPr="0085422A" w:rsidRDefault="0085422A" w:rsidP="0085422A">
      <w:pPr>
        <w:autoSpaceDE w:val="0"/>
        <w:autoSpaceDN w:val="0"/>
        <w:adjustRightInd w:val="0"/>
        <w:spacing w:after="0" w:line="240" w:lineRule="auto"/>
        <w:rPr>
          <w:rFonts w:ascii="Times New Roman" w:hAnsi="Times New Roman" w:cs="Times New Roman"/>
          <w:sz w:val="28"/>
          <w:szCs w:val="28"/>
        </w:rPr>
      </w:pPr>
    </w:p>
    <w:p w:rsidR="0085422A" w:rsidRDefault="0085422A"/>
    <w:sectPr w:rsidR="0085422A" w:rsidSect="003540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5422A"/>
    <w:rsid w:val="00354033"/>
    <w:rsid w:val="00854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22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2013-04-26T10:17:00Z</dcterms:created>
  <dcterms:modified xsi:type="dcterms:W3CDTF">2013-04-26T10:21:00Z</dcterms:modified>
</cp:coreProperties>
</file>