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BD" w:rsidRPr="00E9015E" w:rsidRDefault="00C77181" w:rsidP="00C77181">
      <w:pPr>
        <w:ind w:firstLine="284"/>
        <w:rPr>
          <w:rFonts w:ascii="Times New Roman" w:hAnsi="Times New Roman" w:cs="Times New Roman"/>
          <w:i/>
          <w:sz w:val="28"/>
          <w:szCs w:val="28"/>
        </w:rPr>
      </w:pPr>
      <w:r w:rsidRPr="00E9015E">
        <w:rPr>
          <w:rFonts w:ascii="Times New Roman" w:hAnsi="Times New Roman" w:cs="Times New Roman"/>
          <w:i/>
          <w:sz w:val="28"/>
          <w:szCs w:val="28"/>
        </w:rPr>
        <w:t>Кобрин В.Б Иван Грозный. М., 1989</w:t>
      </w:r>
    </w:p>
    <w:p w:rsidR="00C77181" w:rsidRPr="00E9015E" w:rsidRDefault="00C77181" w:rsidP="00C77181">
      <w:pPr>
        <w:ind w:firstLine="284"/>
        <w:rPr>
          <w:rFonts w:ascii="Times New Roman" w:hAnsi="Times New Roman" w:cs="Times New Roman"/>
          <w:sz w:val="28"/>
          <w:szCs w:val="28"/>
        </w:rPr>
      </w:pPr>
      <w:r w:rsidRPr="00E9015E">
        <w:rPr>
          <w:rFonts w:ascii="Times New Roman" w:hAnsi="Times New Roman" w:cs="Times New Roman"/>
          <w:sz w:val="28"/>
          <w:szCs w:val="28"/>
        </w:rPr>
        <w:t>Главная ценность  для него – ничем не ограниченная самодержавная власть. Думается, нет более лаконичного, четкого и даже талантливого определения деспотизма, чем то, которое дал Иван Грозный: «А жаловати есмя своих холопей вольны, а и казнити вольны же…» В этих словах выражена суть именно деспотизма, а не абсолютной монархии, хотя эти два выражения подчас путают… Для абсолютной монархии характерно уважение и законности.</w:t>
      </w:r>
    </w:p>
    <w:p w:rsidR="009449F7" w:rsidRPr="00E9015E" w:rsidRDefault="00C77181" w:rsidP="00C77181">
      <w:pPr>
        <w:ind w:firstLine="284"/>
        <w:rPr>
          <w:rFonts w:ascii="Times New Roman" w:hAnsi="Times New Roman" w:cs="Times New Roman"/>
          <w:sz w:val="28"/>
          <w:szCs w:val="28"/>
        </w:rPr>
      </w:pPr>
      <w:r w:rsidRPr="00E9015E">
        <w:rPr>
          <w:rFonts w:ascii="Times New Roman" w:hAnsi="Times New Roman" w:cs="Times New Roman"/>
          <w:sz w:val="28"/>
          <w:szCs w:val="28"/>
        </w:rPr>
        <w:t xml:space="preserve">Хотя воля  монарха в сознании закона безгранична, ибо он – источник законов, но пока закон не отменен, ему подчиняется и государь. Монарх же, который волен </w:t>
      </w:r>
      <w:r w:rsidR="009449F7" w:rsidRPr="00E9015E">
        <w:rPr>
          <w:rFonts w:ascii="Times New Roman" w:hAnsi="Times New Roman" w:cs="Times New Roman"/>
          <w:sz w:val="28"/>
          <w:szCs w:val="28"/>
        </w:rPr>
        <w:t>жаловать, а волен казнить своих холопов, не только самодержец, но и деспот. Не он действует для блага подданных, а подданные – для его блага.</w:t>
      </w:r>
    </w:p>
    <w:p w:rsidR="00C77181" w:rsidRPr="00E9015E" w:rsidRDefault="009449F7" w:rsidP="00C77181">
      <w:pPr>
        <w:ind w:firstLine="284"/>
        <w:rPr>
          <w:rFonts w:ascii="Times New Roman" w:hAnsi="Times New Roman" w:cs="Times New Roman"/>
          <w:sz w:val="28"/>
          <w:szCs w:val="28"/>
        </w:rPr>
      </w:pPr>
      <w:r w:rsidRPr="00E9015E">
        <w:rPr>
          <w:rFonts w:ascii="Times New Roman" w:hAnsi="Times New Roman" w:cs="Times New Roman"/>
          <w:sz w:val="28"/>
          <w:szCs w:val="28"/>
        </w:rPr>
        <w:t>Царь Иван был уверен, что служить ему – нравственный и христианский долг его подданных. Сам Господь поручил из ему в «работу», т.е. в рабство.</w:t>
      </w:r>
    </w:p>
    <w:p w:rsidR="009449F7" w:rsidRPr="00E9015E" w:rsidRDefault="009449F7" w:rsidP="00C77181">
      <w:pPr>
        <w:ind w:firstLine="284"/>
        <w:rPr>
          <w:rFonts w:ascii="Times New Roman" w:hAnsi="Times New Roman" w:cs="Times New Roman"/>
          <w:sz w:val="28"/>
          <w:szCs w:val="28"/>
        </w:rPr>
      </w:pPr>
    </w:p>
    <w:p w:rsidR="009449F7" w:rsidRPr="00E9015E" w:rsidRDefault="009449F7" w:rsidP="00C77181">
      <w:pPr>
        <w:ind w:firstLine="284"/>
        <w:rPr>
          <w:rFonts w:ascii="Times New Roman" w:hAnsi="Times New Roman" w:cs="Times New Roman"/>
          <w:i/>
          <w:sz w:val="28"/>
          <w:szCs w:val="28"/>
        </w:rPr>
      </w:pPr>
      <w:r w:rsidRPr="00E9015E">
        <w:rPr>
          <w:rFonts w:ascii="Times New Roman" w:hAnsi="Times New Roman" w:cs="Times New Roman"/>
          <w:i/>
          <w:sz w:val="28"/>
          <w:szCs w:val="28"/>
        </w:rPr>
        <w:t>Костомаров Н.И. Русская история в жизнеописаниях её главнейших деятелей. М., 1995.</w:t>
      </w:r>
    </w:p>
    <w:p w:rsidR="00492FF1" w:rsidRPr="00E9015E" w:rsidRDefault="009449F7" w:rsidP="00C77181">
      <w:pPr>
        <w:ind w:firstLine="284"/>
        <w:rPr>
          <w:rFonts w:ascii="Times New Roman" w:hAnsi="Times New Roman" w:cs="Times New Roman"/>
          <w:sz w:val="28"/>
          <w:szCs w:val="28"/>
        </w:rPr>
      </w:pPr>
      <w:r w:rsidRPr="00E9015E">
        <w:rPr>
          <w:rFonts w:ascii="Times New Roman" w:hAnsi="Times New Roman" w:cs="Times New Roman"/>
          <w:sz w:val="28"/>
          <w:szCs w:val="28"/>
        </w:rPr>
        <w:t xml:space="preserve">Личность эта принадлежит к разряду тех нервных натур, которых можно встречать много везде </w:t>
      </w:r>
      <w:r w:rsidR="00765EA1" w:rsidRPr="00E9015E">
        <w:rPr>
          <w:rFonts w:ascii="Times New Roman" w:hAnsi="Times New Roman" w:cs="Times New Roman"/>
          <w:sz w:val="28"/>
          <w:szCs w:val="28"/>
        </w:rPr>
        <w:t xml:space="preserve">в разных положениях, зависящих от разных условий рождения, жизни, воспитания. Способности их от природы могут быть различны, начиная очень талантливыми и оканчивая очень тупоумными, но при всем различии они все имеют общие признаки. Главное их, общее свойство – чрезвычайная чувствительность к внешним ощущениям и вследствие этого быстрая смена впечатлений. Поэтому воля у них обыкновенно слабая, великими деятелями они быть не способны. Устойчивости у них нет, терпения у них мало. Сердечные движения их </w:t>
      </w:r>
      <w:r w:rsidR="00492FF1" w:rsidRPr="00E9015E">
        <w:rPr>
          <w:rFonts w:ascii="Times New Roman" w:hAnsi="Times New Roman" w:cs="Times New Roman"/>
          <w:sz w:val="28"/>
          <w:szCs w:val="28"/>
        </w:rPr>
        <w:t>очень сильны, но лишены глубины, крепости и постоянств чувства. Воображение у них сильнее и рассудка, и сердца…</w:t>
      </w:r>
    </w:p>
    <w:p w:rsidR="009449F7" w:rsidRPr="00E9015E" w:rsidRDefault="00492FF1" w:rsidP="00C77181">
      <w:pPr>
        <w:ind w:firstLine="284"/>
        <w:rPr>
          <w:rFonts w:ascii="Times New Roman" w:hAnsi="Times New Roman" w:cs="Times New Roman"/>
          <w:sz w:val="28"/>
          <w:szCs w:val="28"/>
        </w:rPr>
      </w:pPr>
      <w:r w:rsidRPr="00E9015E">
        <w:rPr>
          <w:rFonts w:ascii="Times New Roman" w:hAnsi="Times New Roman" w:cs="Times New Roman"/>
          <w:sz w:val="28"/>
          <w:szCs w:val="28"/>
        </w:rPr>
        <w:t xml:space="preserve">Эти личности не способны к самостоятельности и нуждаются в опеке над собой, хотя, обыкновенно, не замечают этого; они ненадолго привязываются к тем, которые имеют на них влияние, и вообще они не любят </w:t>
      </w:r>
      <w:r w:rsidR="00765EA1" w:rsidRPr="00E9015E">
        <w:rPr>
          <w:rFonts w:ascii="Times New Roman" w:hAnsi="Times New Roman" w:cs="Times New Roman"/>
          <w:sz w:val="28"/>
          <w:szCs w:val="28"/>
        </w:rPr>
        <w:t xml:space="preserve"> </w:t>
      </w:r>
      <w:r w:rsidRPr="00E9015E">
        <w:rPr>
          <w:rFonts w:ascii="Times New Roman" w:hAnsi="Times New Roman" w:cs="Times New Roman"/>
          <w:sz w:val="28"/>
          <w:szCs w:val="28"/>
        </w:rPr>
        <w:t xml:space="preserve">последних; они покоряются, воображая, что никому не покоряются, что действует по своему усмотрению, когда же они почуют унизительность своей зависимости, то ненавидят </w:t>
      </w:r>
      <w:r w:rsidR="00687C34" w:rsidRPr="00E9015E">
        <w:rPr>
          <w:rFonts w:ascii="Times New Roman" w:hAnsi="Times New Roman" w:cs="Times New Roman"/>
          <w:sz w:val="28"/>
          <w:szCs w:val="28"/>
        </w:rPr>
        <w:t xml:space="preserve">тех, которые управляли ими, но по слабости воли </w:t>
      </w:r>
      <w:r w:rsidR="00737DE1" w:rsidRPr="00E9015E">
        <w:rPr>
          <w:rFonts w:ascii="Times New Roman" w:hAnsi="Times New Roman" w:cs="Times New Roman"/>
          <w:sz w:val="28"/>
          <w:szCs w:val="28"/>
        </w:rPr>
        <w:lastRenderedPageBreak/>
        <w:t>и по трусости тут не сразу освобождаются, а только тогда, когда помогает им иное влияние. Они чрезвычайно самолюбивы, потому что чрезмерная чувствительность побуждает их беспрестанно и постоянно обращаться к себе, и в то же время крайняя трусость – их неизбежное свойство, потому что та же чувствительность к впечатлениям опасности слишком охватывает все их существо. С трусостью всегда соединяется подозрительность и недоверчивость. Успех чрезвычайно поднимает их; неудача повергает в прах. От этого – они высокомерны, самонадеянны в счастии и малодушны, нетерпеливы в несчастиях.</w:t>
      </w:r>
    </w:p>
    <w:p w:rsidR="00737DE1" w:rsidRPr="00E9015E" w:rsidRDefault="00737DE1" w:rsidP="00C77181">
      <w:pPr>
        <w:ind w:firstLine="284"/>
        <w:rPr>
          <w:rFonts w:ascii="Times New Roman" w:hAnsi="Times New Roman" w:cs="Times New Roman"/>
          <w:sz w:val="28"/>
          <w:szCs w:val="28"/>
        </w:rPr>
      </w:pPr>
      <w:r w:rsidRPr="00E9015E">
        <w:rPr>
          <w:rFonts w:ascii="Times New Roman" w:hAnsi="Times New Roman" w:cs="Times New Roman"/>
          <w:sz w:val="28"/>
          <w:szCs w:val="28"/>
        </w:rPr>
        <w:t>Скрынников Р.Г. Иван Грозный. Л., 1975</w:t>
      </w:r>
      <w:r w:rsidR="001F6355" w:rsidRPr="00E9015E">
        <w:rPr>
          <w:rFonts w:ascii="Times New Roman" w:hAnsi="Times New Roman" w:cs="Times New Roman"/>
          <w:sz w:val="28"/>
          <w:szCs w:val="28"/>
        </w:rPr>
        <w:t>.</w:t>
      </w:r>
    </w:p>
    <w:p w:rsidR="001F6355" w:rsidRPr="00E9015E" w:rsidRDefault="00737DE1" w:rsidP="001F6355">
      <w:pPr>
        <w:ind w:firstLine="284"/>
        <w:rPr>
          <w:rFonts w:ascii="Times New Roman" w:hAnsi="Times New Roman" w:cs="Times New Roman"/>
          <w:sz w:val="28"/>
          <w:szCs w:val="28"/>
        </w:rPr>
      </w:pPr>
      <w:r w:rsidRPr="00E9015E">
        <w:rPr>
          <w:rFonts w:ascii="Times New Roman" w:hAnsi="Times New Roman" w:cs="Times New Roman"/>
          <w:sz w:val="28"/>
          <w:szCs w:val="28"/>
        </w:rPr>
        <w:t xml:space="preserve">По мере нарастания террора все большее значение в политической жизни государства приобретали всеобщий страх и подозрительность. Жертвою страха стал и сам грозный. К концу жизни этот прирожденный лицедей не мог более скрывать свои переживания от постороннего взора. Современники замечали странное несоответствие </w:t>
      </w:r>
      <w:r w:rsidR="001F6355" w:rsidRPr="00E9015E">
        <w:rPr>
          <w:rFonts w:ascii="Times New Roman" w:hAnsi="Times New Roman" w:cs="Times New Roman"/>
          <w:sz w:val="28"/>
          <w:szCs w:val="28"/>
        </w:rPr>
        <w:t xml:space="preserve">между царственной осанкой московита и выражением его глаз, которые постоянно бегали и наблюдали за всем большим вниманием. </w:t>
      </w:r>
    </w:p>
    <w:p w:rsidR="001F6355" w:rsidRPr="00E9015E" w:rsidRDefault="001F6355" w:rsidP="001F6355">
      <w:pPr>
        <w:ind w:firstLine="284"/>
        <w:rPr>
          <w:rFonts w:ascii="Times New Roman" w:hAnsi="Times New Roman" w:cs="Times New Roman"/>
          <w:sz w:val="28"/>
          <w:szCs w:val="28"/>
        </w:rPr>
      </w:pPr>
      <w:r w:rsidRPr="00E9015E">
        <w:rPr>
          <w:rFonts w:ascii="Times New Roman" w:hAnsi="Times New Roman" w:cs="Times New Roman"/>
          <w:sz w:val="28"/>
          <w:szCs w:val="28"/>
        </w:rPr>
        <w:t>Карамзин Н.М. История государства российского. М., 1993.</w:t>
      </w:r>
    </w:p>
    <w:p w:rsidR="001F6355" w:rsidRPr="00E9015E" w:rsidRDefault="001F6355" w:rsidP="008F15C5">
      <w:pPr>
        <w:ind w:firstLine="284"/>
        <w:rPr>
          <w:rFonts w:ascii="Times New Roman" w:hAnsi="Times New Roman" w:cs="Times New Roman"/>
          <w:sz w:val="28"/>
          <w:szCs w:val="28"/>
        </w:rPr>
      </w:pPr>
      <w:r w:rsidRPr="00E9015E">
        <w:rPr>
          <w:rFonts w:ascii="Times New Roman" w:hAnsi="Times New Roman" w:cs="Times New Roman"/>
          <w:sz w:val="28"/>
          <w:szCs w:val="28"/>
        </w:rPr>
        <w:t xml:space="preserve">Иоанн имел разум превосходный, нечуждый образования и сведений, соединенный с необыкновенным даром слова, чтобы бесстыдно раболепствовать гнуснейшим похотям. Имел редкую память, </w:t>
      </w:r>
      <w:r w:rsidR="008F15C5" w:rsidRPr="00E9015E">
        <w:rPr>
          <w:rFonts w:ascii="Times New Roman" w:hAnsi="Times New Roman" w:cs="Times New Roman"/>
          <w:sz w:val="28"/>
          <w:szCs w:val="28"/>
        </w:rPr>
        <w:t xml:space="preserve"> </w:t>
      </w:r>
      <w:r w:rsidRPr="00E9015E">
        <w:rPr>
          <w:rFonts w:ascii="Times New Roman" w:hAnsi="Times New Roman" w:cs="Times New Roman"/>
          <w:sz w:val="28"/>
          <w:szCs w:val="28"/>
        </w:rPr>
        <w:t xml:space="preserve">знал наизусть Библию, история греческую, римскую, нашего отечества, чтобы нелепо толковать их в пользу тиранства; хвалился твердостию и властию над собою, умея громко смеяться в часы страха и беспокойства внутреннего; хвалился милостию и щедростию, обогащая любимцев достоянием опальных бояр и граждан; хвалился правосудием, </w:t>
      </w:r>
      <w:r w:rsidR="003F177C" w:rsidRPr="00E9015E">
        <w:rPr>
          <w:rFonts w:ascii="Times New Roman" w:hAnsi="Times New Roman" w:cs="Times New Roman"/>
          <w:sz w:val="28"/>
          <w:szCs w:val="28"/>
        </w:rPr>
        <w:t xml:space="preserve"> </w:t>
      </w:r>
      <w:r w:rsidRPr="00E9015E">
        <w:rPr>
          <w:rFonts w:ascii="Times New Roman" w:hAnsi="Times New Roman" w:cs="Times New Roman"/>
          <w:sz w:val="28"/>
          <w:szCs w:val="28"/>
        </w:rPr>
        <w:t xml:space="preserve">карая вместе, с равным удовольствием, и заслуги и преступления; хвалился духом царским, соблюдением </w:t>
      </w:r>
      <w:r w:rsidR="008F15C5" w:rsidRPr="00E9015E">
        <w:rPr>
          <w:rFonts w:ascii="Times New Roman" w:hAnsi="Times New Roman" w:cs="Times New Roman"/>
          <w:sz w:val="28"/>
          <w:szCs w:val="28"/>
        </w:rPr>
        <w:t xml:space="preserve">державной чести, велев изрубить присланного из Персии в Москву слона, не хотевшего стать перед ним на колена, и жестоко наказывая бедных царедворцев, которые смели играть лучше державного  в шашки или в карты; хвалился , наконец, глубокую </w:t>
      </w:r>
      <w:r w:rsidR="003F177C" w:rsidRPr="00E9015E">
        <w:rPr>
          <w:rFonts w:ascii="Times New Roman" w:hAnsi="Times New Roman" w:cs="Times New Roman"/>
          <w:sz w:val="28"/>
          <w:szCs w:val="28"/>
        </w:rPr>
        <w:t>мудростью</w:t>
      </w:r>
      <w:r w:rsidR="008F15C5" w:rsidRPr="00E9015E">
        <w:rPr>
          <w:rFonts w:ascii="Times New Roman" w:hAnsi="Times New Roman" w:cs="Times New Roman"/>
          <w:sz w:val="28"/>
          <w:szCs w:val="28"/>
        </w:rPr>
        <w:t xml:space="preserve"> государственною, по системе, по эпохам, с каким – то хладнокровным размером истребляя знамениты роды, будто бы опасные для царской власти, - возводя на их степень роды новые, подлые и губительною рукою касаясь самых будущих времен: ибо туча доносителей, клеветников , кромешников, им образованных, как туча гладоносых насекомых, исчезнув, оставила злое семя в народе; и если иго Батыево </w:t>
      </w:r>
      <w:r w:rsidR="008F15C5" w:rsidRPr="00E9015E">
        <w:rPr>
          <w:rFonts w:ascii="Times New Roman" w:hAnsi="Times New Roman" w:cs="Times New Roman"/>
          <w:sz w:val="28"/>
          <w:szCs w:val="28"/>
        </w:rPr>
        <w:lastRenderedPageBreak/>
        <w:t>унизило дух россиян, то, без сомнения, не возвысило его царствование Иоанново.</w:t>
      </w:r>
    </w:p>
    <w:p w:rsidR="008F15C5" w:rsidRPr="00E9015E" w:rsidRDefault="008F15C5" w:rsidP="008F15C5">
      <w:pPr>
        <w:ind w:firstLine="284"/>
        <w:rPr>
          <w:rFonts w:ascii="Times New Roman" w:hAnsi="Times New Roman" w:cs="Times New Roman"/>
          <w:sz w:val="28"/>
          <w:szCs w:val="28"/>
        </w:rPr>
      </w:pPr>
      <w:r w:rsidRPr="00E9015E">
        <w:rPr>
          <w:rFonts w:ascii="Times New Roman" w:hAnsi="Times New Roman" w:cs="Times New Roman"/>
          <w:sz w:val="28"/>
          <w:szCs w:val="28"/>
        </w:rPr>
        <w:t>Ключевский В. О. курс русской истории. М., 1987.</w:t>
      </w:r>
    </w:p>
    <w:p w:rsidR="008F15C5" w:rsidRPr="00E9015E" w:rsidRDefault="008F15C5" w:rsidP="008F15C5">
      <w:pPr>
        <w:ind w:firstLine="284"/>
        <w:rPr>
          <w:rFonts w:ascii="Times New Roman" w:hAnsi="Times New Roman" w:cs="Times New Roman"/>
          <w:sz w:val="28"/>
          <w:szCs w:val="28"/>
        </w:rPr>
      </w:pPr>
      <w:r w:rsidRPr="00E9015E">
        <w:rPr>
          <w:rFonts w:ascii="Times New Roman" w:hAnsi="Times New Roman" w:cs="Times New Roman"/>
          <w:sz w:val="28"/>
          <w:szCs w:val="28"/>
        </w:rPr>
        <w:t xml:space="preserve">…Положительное значения царя Ивана в истории нашего государства </w:t>
      </w:r>
      <w:r w:rsidR="00CA78ED" w:rsidRPr="00E9015E">
        <w:rPr>
          <w:rFonts w:ascii="Times New Roman" w:hAnsi="Times New Roman" w:cs="Times New Roman"/>
          <w:sz w:val="28"/>
          <w:szCs w:val="28"/>
        </w:rPr>
        <w:t>далеко не так велико, как можно было бы подумать, судя по его замыслам и начинаниям, по шуму, какой производила его деятельность. Грозный царь больше задумывал, чем сделал, сильнее подействовал на воображение и нервы своих современников, чем на современный ему государственный порядок. Жизнь Московского государства и без Ивана устроилась бы так же, как она строилась до него и после него, но без него это устроение пошло бы легче и ровнее, чем оно шло при нем и после него: важнейшие политические вопросы были бы разрешены без тех потрясений, какие были им подготовлены.  Важнее отрицательное значение этого царствования. Царь Иван был замечательный писатель, пожалуй, даже бойкий политический мыслитель, но он не был государственный делец. Одностороннее, себялюбивое и мнительное направление его политической мысли, при его нервной возбужденности, лишило его практического такта, политического глазомера, чутья действительности, и, успешно предприняв завершение государственного порядка, заложенного его предкам, он незаметно для себя кончил тем, что поколебал самые основания этого порядка… Вражде и произволу царь жертвовал и собой, и своей династией, и государственным благом. Его можно сравнить с тем ветхозаветным слепым богатырем, который, чтобы погубить своих врагов, на самого себя повалил здание, на крыше коего эти враги сидели.</w:t>
      </w:r>
    </w:p>
    <w:p w:rsidR="00CA78ED" w:rsidRPr="00E9015E" w:rsidRDefault="003F177C" w:rsidP="008F15C5">
      <w:pPr>
        <w:ind w:firstLine="284"/>
        <w:rPr>
          <w:rFonts w:ascii="Times New Roman" w:hAnsi="Times New Roman" w:cs="Times New Roman"/>
          <w:sz w:val="28"/>
          <w:szCs w:val="28"/>
        </w:rPr>
      </w:pPr>
      <w:r w:rsidRPr="00E9015E">
        <w:rPr>
          <w:rFonts w:ascii="Times New Roman" w:hAnsi="Times New Roman" w:cs="Times New Roman"/>
          <w:sz w:val="28"/>
          <w:szCs w:val="28"/>
        </w:rPr>
        <w:t xml:space="preserve">Задание  Прочитайте как  историки оценивают деятельность  </w:t>
      </w:r>
      <w:r w:rsidR="000C6A7B" w:rsidRPr="00E9015E">
        <w:rPr>
          <w:rFonts w:ascii="Times New Roman" w:hAnsi="Times New Roman" w:cs="Times New Roman"/>
          <w:sz w:val="28"/>
          <w:szCs w:val="28"/>
        </w:rPr>
        <w:t xml:space="preserve">Ивана Грозного, </w:t>
      </w:r>
      <w:r w:rsidRPr="00E9015E">
        <w:rPr>
          <w:rFonts w:ascii="Times New Roman" w:hAnsi="Times New Roman" w:cs="Times New Roman"/>
          <w:sz w:val="28"/>
          <w:szCs w:val="28"/>
        </w:rPr>
        <w:t xml:space="preserve">выберите </w:t>
      </w:r>
      <w:r w:rsidR="000C6A7B" w:rsidRPr="00E9015E">
        <w:rPr>
          <w:rFonts w:ascii="Times New Roman" w:hAnsi="Times New Roman" w:cs="Times New Roman"/>
          <w:sz w:val="28"/>
          <w:szCs w:val="28"/>
        </w:rPr>
        <w:t xml:space="preserve"> ту позицию, которая кажется</w:t>
      </w:r>
      <w:r w:rsidRPr="00E9015E">
        <w:rPr>
          <w:rFonts w:ascii="Times New Roman" w:hAnsi="Times New Roman" w:cs="Times New Roman"/>
          <w:sz w:val="28"/>
          <w:szCs w:val="28"/>
        </w:rPr>
        <w:t xml:space="preserve"> вам правильной и подберите </w:t>
      </w:r>
      <w:r w:rsidR="000C6A7B" w:rsidRPr="00E9015E">
        <w:rPr>
          <w:rFonts w:ascii="Times New Roman" w:hAnsi="Times New Roman" w:cs="Times New Roman"/>
          <w:sz w:val="28"/>
          <w:szCs w:val="28"/>
        </w:rPr>
        <w:t xml:space="preserve"> аргументацию </w:t>
      </w:r>
      <w:r w:rsidRPr="00E9015E">
        <w:rPr>
          <w:rFonts w:ascii="Times New Roman" w:hAnsi="Times New Roman" w:cs="Times New Roman"/>
          <w:sz w:val="28"/>
          <w:szCs w:val="28"/>
        </w:rPr>
        <w:t>для подтверждения своего мнения.</w:t>
      </w:r>
    </w:p>
    <w:p w:rsidR="00C77181" w:rsidRPr="00E9015E" w:rsidRDefault="00C77181" w:rsidP="00C77181">
      <w:pPr>
        <w:jc w:val="center"/>
        <w:rPr>
          <w:rFonts w:ascii="Times New Roman" w:hAnsi="Times New Roman" w:cs="Times New Roman"/>
          <w:i/>
          <w:sz w:val="28"/>
          <w:szCs w:val="28"/>
        </w:rPr>
      </w:pPr>
    </w:p>
    <w:sectPr w:rsidR="00C77181" w:rsidRPr="00E9015E"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7181"/>
    <w:rsid w:val="00006FD8"/>
    <w:rsid w:val="000C6A7B"/>
    <w:rsid w:val="001F6355"/>
    <w:rsid w:val="003339BD"/>
    <w:rsid w:val="003B789F"/>
    <w:rsid w:val="003F177C"/>
    <w:rsid w:val="00492FF1"/>
    <w:rsid w:val="00534000"/>
    <w:rsid w:val="00687C34"/>
    <w:rsid w:val="00737DE1"/>
    <w:rsid w:val="00765EA1"/>
    <w:rsid w:val="008F15C5"/>
    <w:rsid w:val="009449F7"/>
    <w:rsid w:val="0099730B"/>
    <w:rsid w:val="00B25EF2"/>
    <w:rsid w:val="00C77181"/>
    <w:rsid w:val="00CA78ED"/>
    <w:rsid w:val="00E9015E"/>
    <w:rsid w:val="00E9483B"/>
    <w:rsid w:val="00F745FF"/>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9</cp:revision>
  <dcterms:created xsi:type="dcterms:W3CDTF">2011-10-11T06:49:00Z</dcterms:created>
  <dcterms:modified xsi:type="dcterms:W3CDTF">2011-10-21T11:15:00Z</dcterms:modified>
</cp:coreProperties>
</file>