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63" w:rsidRPr="00BA2A63" w:rsidRDefault="00BA2A63" w:rsidP="00BA2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A63">
        <w:rPr>
          <w:rFonts w:ascii="Times New Roman" w:hAnsi="Times New Roman" w:cs="Times New Roman"/>
          <w:b/>
          <w:sz w:val="28"/>
          <w:szCs w:val="28"/>
        </w:rPr>
        <w:t xml:space="preserve">Немец К. </w:t>
      </w:r>
      <w:proofErr w:type="spellStart"/>
      <w:r w:rsidRPr="00BA2A63">
        <w:rPr>
          <w:rFonts w:ascii="Times New Roman" w:hAnsi="Times New Roman" w:cs="Times New Roman"/>
          <w:b/>
          <w:sz w:val="28"/>
          <w:szCs w:val="28"/>
        </w:rPr>
        <w:t>Буссов</w:t>
      </w:r>
      <w:proofErr w:type="spellEnd"/>
      <w:r w:rsidRPr="00BA2A63">
        <w:rPr>
          <w:rFonts w:ascii="Times New Roman" w:hAnsi="Times New Roman" w:cs="Times New Roman"/>
          <w:b/>
          <w:sz w:val="28"/>
          <w:szCs w:val="28"/>
        </w:rPr>
        <w:t xml:space="preserve"> о Борисе Годунове</w:t>
      </w:r>
    </w:p>
    <w:p w:rsidR="002E28A7" w:rsidRDefault="002E28A7"/>
    <w:p w:rsidR="00BA2A63" w:rsidRPr="00BA2A63" w:rsidRDefault="00BA2A63" w:rsidP="00BA2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63">
        <w:rPr>
          <w:rFonts w:ascii="Times New Roman" w:hAnsi="Times New Roman" w:cs="Times New Roman"/>
          <w:sz w:val="28"/>
          <w:szCs w:val="28"/>
        </w:rPr>
        <w:t>Борис полагал, что он достиг царства своей хитростью, без помощи Божией, и поэтому должен был узнать, что его хитрые уловки не помогут ему перед Господом Богом, и хотя все его на</w:t>
      </w:r>
      <w:r w:rsidRPr="00BA2A63">
        <w:rPr>
          <w:rFonts w:ascii="Times New Roman" w:hAnsi="Times New Roman" w:cs="Times New Roman"/>
          <w:sz w:val="28"/>
          <w:szCs w:val="28"/>
        </w:rPr>
        <w:softHyphen/>
        <w:t xml:space="preserve">чинания были разумными, ни одно из них не кончилось добром. </w:t>
      </w:r>
      <w:proofErr w:type="gramStart"/>
      <w:r w:rsidRPr="00BA2A63">
        <w:rPr>
          <w:rFonts w:ascii="Times New Roman" w:hAnsi="Times New Roman" w:cs="Times New Roman"/>
          <w:sz w:val="28"/>
          <w:szCs w:val="28"/>
        </w:rPr>
        <w:t>Заключенные им союзы с могущественными властителями ни к чему не привели, все труды и старания, которые он с великим разумением положил на улучшения в стране, мало кем цени</w:t>
      </w:r>
      <w:r w:rsidRPr="00BA2A63">
        <w:rPr>
          <w:rFonts w:ascii="Times New Roman" w:hAnsi="Times New Roman" w:cs="Times New Roman"/>
          <w:sz w:val="28"/>
          <w:szCs w:val="28"/>
        </w:rPr>
        <w:softHyphen/>
        <w:t>лись, неслыханно обильная милостыня, которую он раздавал во время длившейся несколько лет подряд великой дороговизны, не спасла бедный народ от сильного голода и мора в его стране, и люди гибли тысячами...</w:t>
      </w:r>
      <w:proofErr w:type="gramEnd"/>
    </w:p>
    <w:p w:rsidR="00BA2A63" w:rsidRPr="00BA2A63" w:rsidRDefault="00BA2A63" w:rsidP="00BA2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2A63">
        <w:rPr>
          <w:rFonts w:ascii="Times New Roman" w:hAnsi="Times New Roman" w:cs="Times New Roman"/>
          <w:sz w:val="28"/>
          <w:szCs w:val="28"/>
        </w:rPr>
        <w:t>Когда из-за ужасной дороговизны и голода начались столь страшные, бесчеловечные и в некоторых местностях никогда не слыханные убийства и на всех улицах ежедневно стали находить множество трупов людей, умерших от голода, и об этом сообща</w:t>
      </w:r>
      <w:r w:rsidRPr="00BA2A63">
        <w:rPr>
          <w:rFonts w:ascii="Times New Roman" w:hAnsi="Times New Roman" w:cs="Times New Roman"/>
          <w:sz w:val="28"/>
          <w:szCs w:val="28"/>
        </w:rPr>
        <w:softHyphen/>
        <w:t>ли царю Борису, надумал он эту беду и Божью кару отвратить своей казной и приказал у наружной городской стены, которая в окружности составляла четыре немецких мили</w:t>
      </w:r>
      <w:proofErr w:type="gramEnd"/>
      <w:r w:rsidRPr="00BA2A63">
        <w:rPr>
          <w:rFonts w:ascii="Times New Roman" w:hAnsi="Times New Roman" w:cs="Times New Roman"/>
          <w:sz w:val="28"/>
          <w:szCs w:val="28"/>
        </w:rPr>
        <w:t>, с внутренней стороны отгородить четыре больших площади, куда ежедневно рано утром собирались бедняки города Москвы и каждому давали одну деньгу, а их 36 идет на один талер. Такое благодеяние по</w:t>
      </w:r>
      <w:r w:rsidRPr="00BA2A63">
        <w:rPr>
          <w:rFonts w:ascii="Times New Roman" w:hAnsi="Times New Roman" w:cs="Times New Roman"/>
          <w:sz w:val="28"/>
          <w:szCs w:val="28"/>
        </w:rPr>
        <w:softHyphen/>
        <w:t>буждало бедных поселян бросать и покидать дома все и бежать с женами и детьми в Москву, чтобы тоже получить эти деньги.</w:t>
      </w:r>
    </w:p>
    <w:p w:rsidR="00BA2A63" w:rsidRPr="00BA2A63" w:rsidRDefault="00BA2A63" w:rsidP="00BA2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A63" w:rsidRPr="00BA2A63" w:rsidRDefault="00BA2A63" w:rsidP="00BA2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A63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BA2A63" w:rsidRPr="00BA2A63" w:rsidRDefault="00BA2A63" w:rsidP="00BA2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A63">
        <w:rPr>
          <w:rFonts w:ascii="Times New Roman" w:hAnsi="Times New Roman" w:cs="Times New Roman"/>
          <w:b/>
          <w:sz w:val="28"/>
          <w:szCs w:val="28"/>
        </w:rPr>
        <w:t>1. О каких человеческих качествах Бориса Годунова говорит его со</w:t>
      </w:r>
      <w:r w:rsidRPr="00BA2A63">
        <w:rPr>
          <w:rFonts w:ascii="Times New Roman" w:hAnsi="Times New Roman" w:cs="Times New Roman"/>
          <w:b/>
          <w:sz w:val="28"/>
          <w:szCs w:val="28"/>
        </w:rPr>
        <w:softHyphen/>
        <w:t>временник?</w:t>
      </w:r>
    </w:p>
    <w:p w:rsidR="00BA2A63" w:rsidRPr="00BA2A63" w:rsidRDefault="00BA2A63" w:rsidP="00BA2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A63">
        <w:rPr>
          <w:rFonts w:ascii="Times New Roman" w:hAnsi="Times New Roman" w:cs="Times New Roman"/>
          <w:b/>
          <w:sz w:val="28"/>
          <w:szCs w:val="28"/>
        </w:rPr>
        <w:t xml:space="preserve">2. Охарактеризуйте </w:t>
      </w:r>
      <w:proofErr w:type="gramStart"/>
      <w:r w:rsidRPr="00BA2A63">
        <w:rPr>
          <w:rFonts w:ascii="Times New Roman" w:hAnsi="Times New Roman" w:cs="Times New Roman"/>
          <w:b/>
          <w:sz w:val="28"/>
          <w:szCs w:val="28"/>
        </w:rPr>
        <w:t>сделанное</w:t>
      </w:r>
      <w:proofErr w:type="gramEnd"/>
      <w:r w:rsidRPr="00BA2A63">
        <w:rPr>
          <w:rFonts w:ascii="Times New Roman" w:hAnsi="Times New Roman" w:cs="Times New Roman"/>
          <w:b/>
          <w:sz w:val="28"/>
          <w:szCs w:val="28"/>
        </w:rPr>
        <w:t xml:space="preserve"> Борисом Годуновым, как сказано в до</w:t>
      </w:r>
      <w:r w:rsidRPr="00BA2A63">
        <w:rPr>
          <w:rFonts w:ascii="Times New Roman" w:hAnsi="Times New Roman" w:cs="Times New Roman"/>
          <w:b/>
          <w:sz w:val="28"/>
          <w:szCs w:val="28"/>
        </w:rPr>
        <w:softHyphen/>
        <w:t>кументе, «для улучшения страны». Почему, на ваш взгляд, Годунов не добился успеха?</w:t>
      </w:r>
    </w:p>
    <w:p w:rsidR="00BA2A63" w:rsidRPr="00BA2A63" w:rsidRDefault="00BA2A63">
      <w:pPr>
        <w:rPr>
          <w:rFonts w:ascii="Times New Roman" w:hAnsi="Times New Roman" w:cs="Times New Roman"/>
          <w:sz w:val="28"/>
          <w:szCs w:val="28"/>
        </w:rPr>
      </w:pPr>
    </w:p>
    <w:sectPr w:rsidR="00BA2A63" w:rsidRPr="00BA2A63" w:rsidSect="002E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A2A63"/>
    <w:rsid w:val="002E28A7"/>
    <w:rsid w:val="00BA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2013-04-29T09:09:00Z</dcterms:created>
  <dcterms:modified xsi:type="dcterms:W3CDTF">2013-04-29T09:10:00Z</dcterms:modified>
</cp:coreProperties>
</file>