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8439F9" w:rsidRDefault="00462D66" w:rsidP="008439F9">
      <w:pPr>
        <w:jc w:val="both"/>
        <w:rPr>
          <w:rFonts w:ascii="Times New Roman" w:hAnsi="Times New Roman" w:cs="Times New Roman"/>
          <w:sz w:val="28"/>
          <w:szCs w:val="28"/>
        </w:rPr>
      </w:pPr>
      <w:r w:rsidRPr="008439F9">
        <w:rPr>
          <w:rFonts w:ascii="Times New Roman" w:hAnsi="Times New Roman" w:cs="Times New Roman"/>
          <w:sz w:val="28"/>
          <w:szCs w:val="28"/>
        </w:rPr>
        <w:t>Прочитайте статью из судебника 1497 г. и ответьте на вопросы.</w:t>
      </w:r>
    </w:p>
    <w:p w:rsidR="00462D66" w:rsidRPr="008439F9" w:rsidRDefault="00462D66" w:rsidP="008439F9">
      <w:pPr>
        <w:jc w:val="both"/>
        <w:rPr>
          <w:rFonts w:ascii="Times New Roman" w:hAnsi="Times New Roman" w:cs="Times New Roman"/>
          <w:sz w:val="28"/>
          <w:szCs w:val="28"/>
        </w:rPr>
      </w:pPr>
      <w:r w:rsidRPr="008439F9">
        <w:rPr>
          <w:rFonts w:ascii="Times New Roman" w:hAnsi="Times New Roman" w:cs="Times New Roman"/>
          <w:sz w:val="28"/>
          <w:szCs w:val="28"/>
        </w:rPr>
        <w:tab/>
      </w:r>
      <w:r w:rsidRPr="008439F9">
        <w:rPr>
          <w:rFonts w:ascii="Times New Roman" w:hAnsi="Times New Roman" w:cs="Times New Roman"/>
          <w:sz w:val="28"/>
          <w:szCs w:val="28"/>
        </w:rPr>
        <w:tab/>
        <w:t>Судебник 1497 г. о крестьянских переходах</w:t>
      </w:r>
    </w:p>
    <w:p w:rsidR="00462D66" w:rsidRPr="008439F9" w:rsidRDefault="00462D66" w:rsidP="00843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F9">
        <w:rPr>
          <w:rFonts w:ascii="Times New Roman" w:hAnsi="Times New Roman" w:cs="Times New Roman"/>
          <w:sz w:val="28"/>
          <w:szCs w:val="28"/>
        </w:rPr>
        <w:t xml:space="preserve">57. О христианском (крестьянском) отказе. А христианам переходить из волости в волость, из села в село один срок в году, за неделю до Юрьева дня осеннего и неделю после Юрьева дня осеннего. Дворы, находящиеся в полях, платят пожилое: за двор – рубль, а в лесах – полтина. А который христианин проживет на нем </w:t>
      </w:r>
      <w:proofErr w:type="gramStart"/>
      <w:r w:rsidRPr="008439F9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8439F9">
        <w:rPr>
          <w:rFonts w:ascii="Times New Roman" w:hAnsi="Times New Roman" w:cs="Times New Roman"/>
          <w:sz w:val="28"/>
          <w:szCs w:val="28"/>
        </w:rPr>
        <w:t xml:space="preserve"> да и пойдет прочь, и он платит четверть двора, а два года поживет да и пойдет прочь, и он полдвора платит; а три года проживет и пойдет прочь, и он платит три четверти двора; а четыре года проживет, и он весь двор платит.</w:t>
      </w:r>
    </w:p>
    <w:p w:rsidR="00462D66" w:rsidRPr="008439F9" w:rsidRDefault="00462D66" w:rsidP="008439F9">
      <w:pPr>
        <w:jc w:val="both"/>
        <w:rPr>
          <w:rFonts w:ascii="Times New Roman" w:hAnsi="Times New Roman" w:cs="Times New Roman"/>
          <w:sz w:val="28"/>
          <w:szCs w:val="28"/>
        </w:rPr>
      </w:pPr>
      <w:r w:rsidRPr="008439F9">
        <w:rPr>
          <w:rFonts w:ascii="Times New Roman" w:hAnsi="Times New Roman" w:cs="Times New Roman"/>
          <w:sz w:val="28"/>
          <w:szCs w:val="28"/>
        </w:rPr>
        <w:t>Вопросы</w:t>
      </w:r>
    </w:p>
    <w:p w:rsidR="00462D66" w:rsidRPr="008439F9" w:rsidRDefault="004638CC" w:rsidP="00843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9F9">
        <w:rPr>
          <w:rFonts w:ascii="Times New Roman" w:hAnsi="Times New Roman" w:cs="Times New Roman"/>
          <w:sz w:val="28"/>
          <w:szCs w:val="28"/>
        </w:rPr>
        <w:t>Какими мерами Судебник 1497 г. обеспечивал прикрепление крестьян к земле феодала?</w:t>
      </w:r>
    </w:p>
    <w:p w:rsidR="004638CC" w:rsidRPr="008439F9" w:rsidRDefault="004638CC" w:rsidP="00843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9F9">
        <w:rPr>
          <w:rFonts w:ascii="Times New Roman" w:hAnsi="Times New Roman" w:cs="Times New Roman"/>
          <w:sz w:val="28"/>
          <w:szCs w:val="28"/>
        </w:rPr>
        <w:t>Каков был порядок уплаты пожилого? Как вы думаете, почему был установлен именно такой порядок?</w:t>
      </w:r>
    </w:p>
    <w:p w:rsidR="00462D66" w:rsidRPr="008439F9" w:rsidRDefault="00462D66" w:rsidP="00843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F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62D66" w:rsidRPr="008439F9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76"/>
    <w:multiLevelType w:val="hybridMultilevel"/>
    <w:tmpl w:val="52DE7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66"/>
    <w:rsid w:val="003339BD"/>
    <w:rsid w:val="00462D66"/>
    <w:rsid w:val="004638CC"/>
    <w:rsid w:val="00534000"/>
    <w:rsid w:val="0081766F"/>
    <w:rsid w:val="008439F9"/>
    <w:rsid w:val="0099730B"/>
    <w:rsid w:val="00B25EF2"/>
    <w:rsid w:val="00E745D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2011-10-11T11:35:00Z</dcterms:created>
  <dcterms:modified xsi:type="dcterms:W3CDTF">2011-10-21T10:39:00Z</dcterms:modified>
</cp:coreProperties>
</file>