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FB" w:rsidRDefault="00D363FB" w:rsidP="00D363FB">
      <w:r>
        <w:t>Россия в первой мировой войне. Нарастание политического кризиса в стране.</w:t>
      </w:r>
    </w:p>
    <w:p w:rsidR="00D363FB" w:rsidRDefault="00D363FB" w:rsidP="00D363FB"/>
    <w:p w:rsidR="00D363FB" w:rsidRDefault="00D363FB" w:rsidP="00D363FB">
      <w:r>
        <w:t>Причины и начало</w:t>
      </w:r>
    </w:p>
    <w:p w:rsidR="00D363FB" w:rsidRDefault="00D363FB" w:rsidP="00D363FB"/>
    <w:p w:rsidR="00D363FB" w:rsidRDefault="00D363FB" w:rsidP="00D363FB">
      <w:r>
        <w:t>Причина войны – все большее обострение противоречий между великими державами. Ухудшение отношений России с Германией, в то же время сближение с Англией {соглашение между Россией и Англией о независимости Афганистана и разграничении сфер влияния в Иране): это фактически означало формирование двух блоков: Антанта и Тройственный союз (потом  Болгария).</w:t>
      </w:r>
    </w:p>
    <w:p w:rsidR="00D363FB" w:rsidRDefault="00D363FB" w:rsidP="00D363FB"/>
    <w:p w:rsidR="00D363FB" w:rsidRDefault="00D363FB" w:rsidP="00D363FB">
      <w:r>
        <w:t>Июнь 1914 г. – убийство в Сараево, нападение Австрии на Сербию, мобилизация в России для пресечения агрессии, ультиматум Германии с требованием прекратить ее в течение 12 часов, поскольку Россия не согласилась, 1 августа Германия объявила войну.</w:t>
      </w:r>
    </w:p>
    <w:p w:rsidR="00D363FB" w:rsidRDefault="00D363FB" w:rsidP="00D363FB"/>
    <w:p w:rsidR="00D363FB" w:rsidRDefault="00D363FB" w:rsidP="00D363FB">
      <w:r>
        <w:t>Ход военных действий</w:t>
      </w:r>
    </w:p>
    <w:p w:rsidR="00D363FB" w:rsidRDefault="00D363FB" w:rsidP="00D363FB"/>
    <w:p w:rsidR="00D363FB" w:rsidRDefault="00D363FB" w:rsidP="00D363FB">
      <w:r>
        <w:t>Три периода (до революции 1917 г.):</w:t>
      </w:r>
    </w:p>
    <w:p w:rsidR="00D363FB" w:rsidRDefault="00D363FB" w:rsidP="00D363FB"/>
    <w:p w:rsidR="00D363FB" w:rsidRDefault="00D363FB" w:rsidP="00D363FB">
      <w:r>
        <w:t>августа 1914 г. – май 1915: бои с переменным успехом.</w:t>
      </w:r>
    </w:p>
    <w:p w:rsidR="00D363FB" w:rsidRDefault="00D363FB" w:rsidP="00D363FB">
      <w:r>
        <w:t>май 1915 г. – июнь 1916 г. – немецкое наступление, наибольшие трудности для России.</w:t>
      </w:r>
    </w:p>
    <w:p w:rsidR="00D363FB" w:rsidRDefault="00D363FB" w:rsidP="00D363FB">
      <w:r>
        <w:t>с июня 1916 г. – попытка решительного наступления русских и окончательная стабилизация фронта.</w:t>
      </w:r>
    </w:p>
    <w:p w:rsidR="00D363FB" w:rsidRDefault="00D363FB" w:rsidP="00D363FB">
      <w:r>
        <w:t>Фронт и тыл. Нарастание политического кризиса</w:t>
      </w:r>
    </w:p>
    <w:p w:rsidR="00D363FB" w:rsidRDefault="00D363FB" w:rsidP="00D363FB"/>
    <w:p w:rsidR="00D363FB" w:rsidRDefault="00D363FB" w:rsidP="00D363FB">
      <w:r>
        <w:t>В начале – взрыв патриотизма. Дума голосовала за военные кредиты (кроме социал-демократов). Только Ленин лозунг "поражения". Участие общественности в снабжении армии: "Земгор" и "земгусары".</w:t>
      </w:r>
    </w:p>
    <w:p w:rsidR="00D363FB" w:rsidRDefault="00D363FB" w:rsidP="00D363FB">
      <w:r>
        <w:t>После поражений 1915 г. меры по укреплению обороны. Для усиления государственного управления экономикой – особые совещания, для привлечения к этим делам буржуазии – военно-промышленные комитеты. В то же время – усиление оппозиции: критика в думе, скандальные разоблачения "темных сил" (основная мишень Распутин). Август 1915 г. – в Думе "Прогрессивный блок" (кадеты, октябристы, националисты – 2/3 Думы): требование "министерства общественного доверия".</w:t>
      </w:r>
    </w:p>
    <w:p w:rsidR="00D363FB" w:rsidRDefault="00D363FB" w:rsidP="00D363FB">
      <w:r>
        <w:t>Положение к концу 1916 г. противоречиво: промышленное производство росло (за годы войны на 21 %), снабжение налажено, с другой стороны – нарастание усталости, массового недовольства и активности оппозиции.</w:t>
      </w:r>
    </w:p>
    <w:p w:rsidR="00D363FB" w:rsidRDefault="00D363FB" w:rsidP="00D363FB">
      <w:r>
        <w:lastRenderedPageBreak/>
        <w:t>ухудшение экономического положения.</w:t>
      </w:r>
    </w:p>
    <w:p w:rsidR="00D363FB" w:rsidRDefault="00D363FB" w:rsidP="00D363FB">
      <w:r>
        <w:t>усиление недовольства в армии, к началу 1917 г. Россия потеряла 2 млн. убитыми, 5 млн. ранеными, 2 млн. пленными. Выбито все старое офицерство, прапорщики военных лет – впоследствии актив революции.</w:t>
      </w:r>
    </w:p>
    <w:p w:rsidR="003339BD" w:rsidRDefault="00D363FB" w:rsidP="00D363FB">
      <w:r>
        <w:t>К началу 1917 г. нарастание политического кризиса, который был прежде всего кризисом доверия к власти.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363FB"/>
    <w:rsid w:val="00313134"/>
    <w:rsid w:val="003339BD"/>
    <w:rsid w:val="00534000"/>
    <w:rsid w:val="0099730B"/>
    <w:rsid w:val="00B25EF2"/>
    <w:rsid w:val="00D363FB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2011-10-21T07:10:00Z</dcterms:created>
  <dcterms:modified xsi:type="dcterms:W3CDTF">2011-10-21T07:10:00Z</dcterms:modified>
</cp:coreProperties>
</file>