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9" w:rsidRDefault="009E51F9" w:rsidP="009E51F9">
      <w:r>
        <w:t>Социально–экономическое развитие России в конце XIX – начале XX вв. (1895–1914).</w:t>
      </w:r>
    </w:p>
    <w:p w:rsidR="009E51F9" w:rsidRDefault="009E51F9" w:rsidP="009E51F9"/>
    <w:p w:rsidR="009E51F9" w:rsidRDefault="009E51F9" w:rsidP="009E51F9">
      <w:r>
        <w:t>Промышленность</w:t>
      </w:r>
    </w:p>
    <w:p w:rsidR="009E51F9" w:rsidRDefault="009E51F9" w:rsidP="009E51F9"/>
    <w:p w:rsidR="009E51F9" w:rsidRDefault="009E51F9" w:rsidP="009E51F9">
      <w:r>
        <w:t>90гг. – второй промышленный подъем небывалых масштабов (стимулирование со стороны государства — винная монополия и иностранные капиталы). Создана современная крупная промышленность. К началу XX в. Россия стала аграрно-индустриальной страной. По чугуну на 4–м месте в мире.</w:t>
      </w:r>
    </w:p>
    <w:p w:rsidR="009E51F9" w:rsidRDefault="009E51F9" w:rsidP="009E51F9">
      <w:r>
        <w:t>1900–1903 гг.: мировой промышленный кризис и депрессия. Результат — более быстрое развитие монополий. Всего около 20, особенно синдикаты (Продамет, Продвагон, Продуголь).</w:t>
      </w:r>
    </w:p>
    <w:p w:rsidR="009E51F9" w:rsidRDefault="009E51F9" w:rsidP="009E51F9">
      <w:r>
        <w:t>1909–1913 гг.: промышленный подъем — следствие реформ. Рост промышленного производства в 1,5 раза.</w:t>
      </w:r>
    </w:p>
    <w:p w:rsidR="009E51F9" w:rsidRDefault="009E51F9" w:rsidP="009E51F9">
      <w:r>
        <w:t>Пятое место в мире по объему промышленного производства. По нефти – первое. Создание новейших отраслей: начало сборки автомобилей и самолетов. Развитие финансового капитала: подчинение промышленности банка.</w:t>
      </w:r>
    </w:p>
    <w:p w:rsidR="009E51F9" w:rsidRDefault="009E51F9" w:rsidP="009E51F9"/>
    <w:p w:rsidR="009E51F9" w:rsidRDefault="009E51F9" w:rsidP="009E51F9">
      <w:r>
        <w:t>В 1914 г. прогноз в книге французского экономиста Э. Тэри: к 1940 г. при таких темпах Россия должна была выйти на первое место в Европе. Сейчас выражение "русское чудо".</w:t>
      </w:r>
    </w:p>
    <w:p w:rsidR="009E51F9" w:rsidRDefault="009E51F9" w:rsidP="009E51F9"/>
    <w:p w:rsidR="009E51F9" w:rsidRDefault="009E51F9" w:rsidP="009E51F9">
      <w:r>
        <w:t>Сельское хозяйство</w:t>
      </w:r>
    </w:p>
    <w:p w:rsidR="009E51F9" w:rsidRDefault="009E51F9" w:rsidP="009E51F9"/>
    <w:p w:rsidR="009E51F9" w:rsidRDefault="009E51F9" w:rsidP="009E51F9">
      <w:r>
        <w:t>До революции 1905 г. наиболее успешное развитие на окраинах, особенно на Юге ("американский путь"). В центре, особенно в Черноземье с 80-х гг. непрерывное ухудшение (безземелье в силу роста населения + конкуренция на мировом хлебном рынке). Аграрные волнения 1902 г.</w:t>
      </w:r>
    </w:p>
    <w:p w:rsidR="009E51F9" w:rsidRDefault="009E51F9" w:rsidP="009E51F9">
      <w:r>
        <w:t>1906 г.: указ о разрешении закрепления земли в собственность.</w:t>
      </w:r>
    </w:p>
    <w:p w:rsidR="009E51F9" w:rsidRDefault="009E51F9" w:rsidP="009E51F9">
      <w:r>
        <w:t>1907 г.: полная отмена выкупных платежей. 1910 г. – закон о выходе из общины + переселения 3,1 млн. чел. Столыпинская реформа.</w:t>
      </w:r>
    </w:p>
    <w:p w:rsidR="009E51F9" w:rsidRDefault="009E51F9" w:rsidP="009E51F9"/>
    <w:p w:rsidR="009E51F9" w:rsidRDefault="009E51F9" w:rsidP="009E51F9">
      <w:r>
        <w:t>Ускорение развития. Спрос на сельскохозяйственные машины вырос в 3 раза. За 5 лет производство пшеницы выросло более чем на 1/3. К 1914 г. накоплены огромные хлебные запасы, проеденные лишь к 1920 г. Особый рост в Сибири: стоимость экспортированного отсюда сливочного масла в 2 раза превышало стоимость добытого золота.</w:t>
      </w:r>
    </w:p>
    <w:p w:rsidR="009E51F9" w:rsidRDefault="009E51F9" w:rsidP="009E51F9"/>
    <w:p w:rsidR="009E51F9" w:rsidRDefault="009E51F9" w:rsidP="009E51F9">
      <w:r>
        <w:t>Изменения в социальной структуре и социальном облике</w:t>
      </w:r>
    </w:p>
    <w:p w:rsidR="009E51F9" w:rsidRDefault="009E51F9" w:rsidP="009E51F9"/>
    <w:p w:rsidR="009E51F9" w:rsidRDefault="009E51F9" w:rsidP="009E51F9">
      <w:r>
        <w:t>традиционная элита – помещики. 100 тыс. хозяйств. 16 тыс. владели 80 % помещичьих земель, остальные мелкопоместные. Все большее разорение, заклад в банки.</w:t>
      </w:r>
    </w:p>
    <w:p w:rsidR="009E51F9" w:rsidRDefault="009E51F9" w:rsidP="009E51F9">
      <w:r>
        <w:t>буржуазия – ряд известных династий, прославившихся деловым размахом и меценатством (Морозовы, Мамонтовы. Третьяковы, Бахрушины и др.). Престиж буржуазии подрывали громкие аферы (Поляков).</w:t>
      </w:r>
    </w:p>
    <w:p w:rsidR="009E51F9" w:rsidRDefault="009E51F9" w:rsidP="009E51F9">
      <w:r>
        <w:t>рабочие: в конце века по подсчетам Ленина 3 млн. наемных рабочих, в т.ч. 1,5 млн. фабрично- заводских. 1/2 – рабочие в первом поколении. Низкая зарплата и тяжелое положение – опора радикализма.</w:t>
      </w:r>
    </w:p>
    <w:p w:rsidR="009E51F9" w:rsidRDefault="009E51F9" w:rsidP="009E51F9">
      <w:r>
        <w:t>крестьянство: до столыпинской реформы медленное социальное расслоение. В Центре больше не расслоение, а всеобщее обнищание, обширный слой маргиналов (выбитых из колеи – тип Николки Серого из повести Бунина "Деревня"). "Кулаки" – не столько предприниматели, сколько ростовщики – наглые и жестокие притеснители, "кровопийцы". Ускорение в результате реформ. Основная масса крестьян связывала улучшение жизни с отобранием земли у помещиков.</w:t>
      </w:r>
    </w:p>
    <w:p w:rsidR="009E51F9" w:rsidRDefault="009E51F9" w:rsidP="009E51F9">
      <w:r>
        <w:t>интеллигенция: по переписи 1897 г. 290 тыс. с высшим образованием. Противоречие: относительно обеспеченное положение и в то же время оппозиционность. (Бердяев: "беспочвенная интеллигенция" – главный фактор революции).</w:t>
      </w:r>
    </w:p>
    <w:p w:rsidR="009E51F9" w:rsidRDefault="009E51F9" w:rsidP="009E51F9">
      <w:r>
        <w:t>Выводы</w:t>
      </w:r>
    </w:p>
    <w:p w:rsidR="009E51F9" w:rsidRDefault="009E51F9" w:rsidP="009E51F9"/>
    <w:p w:rsidR="003339BD" w:rsidRDefault="009E51F9" w:rsidP="009E51F9">
      <w:r>
        <w:t>К середине второго десятилетия XX в. значительные успехи и в то же время огромные противоречия, (нищета многих крестьян, 80 % неграмотны). Серьезные предпосылки как для реформистского перехода к современной цивилизации, так и для революционного взрыва.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E51F9"/>
    <w:rsid w:val="003339BD"/>
    <w:rsid w:val="00534000"/>
    <w:rsid w:val="0099730B"/>
    <w:rsid w:val="009E51F9"/>
    <w:rsid w:val="00B25EF2"/>
    <w:rsid w:val="00C6021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2011-10-21T07:07:00Z</dcterms:created>
  <dcterms:modified xsi:type="dcterms:W3CDTF">2011-10-21T07:07:00Z</dcterms:modified>
</cp:coreProperties>
</file>