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6A5" w:rsidRDefault="003C26A5" w:rsidP="003C26A5">
      <w:pPr>
        <w:pStyle w:val="ParagraphStyle"/>
        <w:spacing w:before="240" w:line="264" w:lineRule="auto"/>
        <w:jc w:val="center"/>
        <w:rPr>
          <w:rFonts w:ascii="Times New Roman" w:hAnsi="Times New Roman" w:cs="Times New Roman"/>
          <w:b/>
          <w:bCs/>
          <w:sz w:val="28"/>
          <w:szCs w:val="28"/>
        </w:rPr>
      </w:pPr>
      <w:r>
        <w:rPr>
          <w:rFonts w:ascii="Times New Roman" w:hAnsi="Times New Roman" w:cs="Times New Roman"/>
          <w:b/>
          <w:bCs/>
          <w:sz w:val="28"/>
          <w:szCs w:val="28"/>
        </w:rPr>
        <w:t>Всеволод III Большое Гнездо</w:t>
      </w:r>
    </w:p>
    <w:p w:rsidR="003C26A5" w:rsidRDefault="003C26A5" w:rsidP="003C26A5">
      <w:pPr>
        <w:pStyle w:val="ParagraphStyle"/>
        <w:spacing w:after="120" w:line="264" w:lineRule="auto"/>
        <w:jc w:val="center"/>
        <w:rPr>
          <w:rFonts w:ascii="Times New Roman" w:hAnsi="Times New Roman" w:cs="Times New Roman"/>
          <w:sz w:val="28"/>
          <w:szCs w:val="28"/>
        </w:rPr>
      </w:pPr>
      <w:r>
        <w:rPr>
          <w:rFonts w:ascii="Times New Roman" w:hAnsi="Times New Roman" w:cs="Times New Roman"/>
          <w:sz w:val="28"/>
          <w:szCs w:val="28"/>
        </w:rPr>
        <w:t>(годы жизни 1154–1212, князь владимирский (1176–1212 гг.))</w:t>
      </w:r>
    </w:p>
    <w:p w:rsidR="003C26A5" w:rsidRDefault="003C26A5" w:rsidP="003C26A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Князь с сильным характером, истинный самодержец. Чувствовал себя полновластным хозяином всей Русской земли. Русские князья признали его старшим. Сам выбирал себе епископа. Сеял вражду между удельными князьями для укрепления собственной власти. Обладал огромной властью.</w:t>
      </w:r>
    </w:p>
    <w:p w:rsidR="003C26A5" w:rsidRDefault="003C26A5" w:rsidP="003C26A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Внутренняя политика:</w:t>
      </w:r>
    </w:p>
    <w:p w:rsidR="003C26A5" w:rsidRDefault="003C26A5" w:rsidP="003C26A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Опирался на новые города (Владимир, Переславль-Залесский, Дмитров, Городец, Кострому, Тверь), где боярство до него было относительно слабым, и на дворянство.</w:t>
      </w:r>
    </w:p>
    <w:p w:rsidR="003C26A5" w:rsidRDefault="003C26A5" w:rsidP="003C26A5">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Обязал дворянство за землю, доходы и другие милости нести основную государственную службу в войске, суде, посольских делах, сборе податей и налогов, расправе, дворцовых делах, управлении княжеским хозяйством.</w:t>
      </w:r>
    </w:p>
    <w:p w:rsidR="003C26A5" w:rsidRDefault="003C26A5" w:rsidP="003C26A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Подчинил своей власти Киев, Чернигов, Рязань, Новгород.</w:t>
      </w:r>
    </w:p>
    <w:p w:rsidR="003C26A5" w:rsidRDefault="003C26A5" w:rsidP="003C26A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При нем утвердился титул Великого князя владимирского, который постепенно получает признание во всех русских княжествах, что нашло отражение в летописях.</w:t>
      </w:r>
    </w:p>
    <w:p w:rsidR="003C26A5" w:rsidRDefault="003C26A5" w:rsidP="003C26A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Строительство во Владимире Дмитровского собора и перестройка Успенского храма.</w:t>
      </w:r>
    </w:p>
    <w:p w:rsidR="003C26A5" w:rsidRDefault="003C26A5" w:rsidP="003C26A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Заботился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всей русской земле, а не только о собственном княжестве.</w:t>
      </w:r>
    </w:p>
    <w:p w:rsidR="003C26A5" w:rsidRDefault="003C26A5" w:rsidP="003C26A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Результат:</w:t>
      </w:r>
      <w:r>
        <w:rPr>
          <w:rFonts w:ascii="Times New Roman" w:hAnsi="Times New Roman" w:cs="Times New Roman"/>
          <w:sz w:val="28"/>
          <w:szCs w:val="28"/>
        </w:rPr>
        <w:t xml:space="preserve"> упрочил свою власть в княжестве и авторитет на Руси, наивысший расцвет княжества. Явился основоположником формирования монархической идеи, идеи самодержавия на Руси, заложил основу того княжения, в результате которого из сильного Владимирского княжества впоследствии возросло новое Московское княжество и возникло Московское государство.</w:t>
      </w:r>
    </w:p>
    <w:p w:rsidR="003C26A5" w:rsidRDefault="003C26A5" w:rsidP="003C26A5">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Внешняя политика:</w:t>
      </w:r>
    </w:p>
    <w:p w:rsidR="003C26A5" w:rsidRDefault="003C26A5" w:rsidP="003C26A5">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Успешно воевал с Волжской </w:t>
      </w:r>
      <w:proofErr w:type="spellStart"/>
      <w:r>
        <w:rPr>
          <w:rFonts w:ascii="Times New Roman" w:hAnsi="Times New Roman" w:cs="Times New Roman"/>
          <w:sz w:val="28"/>
          <w:szCs w:val="28"/>
        </w:rPr>
        <w:t>Булгарией</w:t>
      </w:r>
      <w:proofErr w:type="spellEnd"/>
      <w:r>
        <w:rPr>
          <w:rFonts w:ascii="Times New Roman" w:hAnsi="Times New Roman" w:cs="Times New Roman"/>
          <w:sz w:val="28"/>
          <w:szCs w:val="28"/>
        </w:rPr>
        <w:t>, половцами, мордвой.</w:t>
      </w:r>
    </w:p>
    <w:p w:rsidR="009907F6" w:rsidRDefault="003C26A5" w:rsidP="003C26A5">
      <w:r>
        <w:rPr>
          <w:rFonts w:ascii="Times New Roman" w:hAnsi="Times New Roman" w:cs="Times New Roman"/>
          <w:sz w:val="28"/>
          <w:szCs w:val="28"/>
        </w:rPr>
        <w:t>– Подчинил Новгород, начав давать ему князей</w:t>
      </w:r>
    </w:p>
    <w:sectPr w:rsidR="009907F6"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C26A5"/>
    <w:rsid w:val="003C26A5"/>
    <w:rsid w:val="00655615"/>
    <w:rsid w:val="00883983"/>
    <w:rsid w:val="008E7319"/>
    <w:rsid w:val="00A7760F"/>
    <w:rsid w:val="00D3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6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3C26A5"/>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2013-10-30T09:02:00Z</dcterms:created>
  <dcterms:modified xsi:type="dcterms:W3CDTF">2013-10-30T09:02:00Z</dcterms:modified>
</cp:coreProperties>
</file>