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09" w:rsidRDefault="00BE6009" w:rsidP="00BE6009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Кутузов Михаил Илларионович</w:t>
      </w:r>
    </w:p>
    <w:p w:rsidR="00BE6009" w:rsidRDefault="00BE6009" w:rsidP="00BE600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Кутузов, Голенищев-Кутузов Михаил Илларионович [5(16).9.1745, Петербург, 16(28).4.1813,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Бунцлау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ныне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Болеславец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Польша, похоронен в Петербурге, в Казанском соборе], русский полководец, генерал-фельдмаршал (31 августа 1812). Родился в 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инженер-генерал-поручика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Окончил с отличием Дворянскую артиллерийскую школу (1759) и был оставлен при ней преподавателем математики. В 1761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прапорщики и назначен командиром роты Астраханского пехотного полка. С 1762 адъютант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генерал-губернатора, в 1764–65 командовал мелкими отрядами в действиях против польских конфедератов. Во время русско-турецкой войны 1768–74 – на штабных должностях.</w:t>
      </w:r>
    </w:p>
    <w:p w:rsidR="00BE6009" w:rsidRDefault="00BE6009" w:rsidP="00BE600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Кутузов был учеником и соратником А. В. Суворова. В декабре 1790 Кутузов, командуя 6-й колонной, участвовал в штурме Измаила, затем в сражениях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Бабадаге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Мачине</w:t>
      </w:r>
      <w:proofErr w:type="spellEnd"/>
      <w:r>
        <w:rPr>
          <w:rFonts w:ascii="Times New Roman" w:hAnsi="Times New Roman" w:cs="Times New Roman"/>
          <w:sz w:val="28"/>
          <w:szCs w:val="28"/>
        </w:rPr>
        <w:t>. В 1792–1794 возглавлял чрезвычайное русское посольство в Константинополе, сумев добиться для России ряда внешнеполитических и торговых преимуществ.</w:t>
      </w:r>
    </w:p>
    <w:p w:rsidR="00BE6009" w:rsidRDefault="00BE6009" w:rsidP="00BE600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1798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генералы от инфантерии. Был литовским (1799–1801) и петербургским (1801–02) военным губернатором. В 1802 Кутузов, попав в опалу, уволился из армии и находился в отставке. В августе 1805 во время русско-австро-французской войны 1805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главнокомандующим русской армией, направленной на помощь Австрии.</w:t>
      </w:r>
    </w:p>
    <w:p w:rsidR="00BE6009" w:rsidRDefault="00BE6009" w:rsidP="00BE600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июля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Рущуком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русские войска одержали крупную победу, а в октябре Кутузов, успешно реализовав разработанный им стратегический план, окружил и взял в плен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Слободзеей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всю турецкую армию. За эту победу получил титул графа (29 октября 1811). Будучи опытным дипломатом, Кутузов добился подписания выгодного для России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Бухарест-ского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мирного договора 1812, за что получил титул светлейшего князя (29 июля 1812).</w:t>
      </w:r>
    </w:p>
    <w:p w:rsidR="00BE6009" w:rsidRDefault="00BE6009" w:rsidP="00BE600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Отечественной войны 1812 был избран начальником Петербургского, а затем Московского ополчения. После оставления русскими войсками Смоленска Кутузов 8 августа назначен главнокомандующим. Прибыв 17 августа в армию, он принял решение дать 26 августа генеральное сражение войскам Наполеона под Бородином.</w:t>
      </w:r>
    </w:p>
    <w:p w:rsidR="00BE6009" w:rsidRDefault="00BE6009" w:rsidP="00BE600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мудрой и гибкой стратегии Кутузова русская армия одержала блестящую победу над сильным и опытным противником. Кутузов получил звание князя Смоленского (6 декабря 1812) и был награжден высшим боевым орденом Георгия 1-й степени (12 дек. 1812).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1813 Кутузов руководил военными действиями на территории Польши и Пруссии с целью завершения разгрома остатков наполеоновской армии и освобождения народов Европы от ига Наполеона, но смерть прервала выполнение им </w:t>
      </w:r>
      <w:r>
        <w:rPr>
          <w:rFonts w:ascii="Times New Roman" w:hAnsi="Times New Roman" w:cs="Times New Roman"/>
          <w:sz w:val="28"/>
          <w:szCs w:val="28"/>
        </w:rPr>
        <w:lastRenderedPageBreak/>
        <w:t>намеченного плана. Его тело было забальзамировано и перевезено в Петербург, где похоронено в Казанском соборе.</w:t>
      </w:r>
    </w:p>
    <w:p w:rsidR="009907F6" w:rsidRDefault="00BE6009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6009"/>
    <w:rsid w:val="00655615"/>
    <w:rsid w:val="00821FB0"/>
    <w:rsid w:val="00883983"/>
    <w:rsid w:val="008E7319"/>
    <w:rsid w:val="00BE600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E60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2013-10-30T09:41:00Z</dcterms:created>
  <dcterms:modified xsi:type="dcterms:W3CDTF">2013-10-30T09:41:00Z</dcterms:modified>
</cp:coreProperties>
</file>