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8E" w:rsidRDefault="0063678E" w:rsidP="0063678E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Владимир I Святой</w:t>
      </w:r>
    </w:p>
    <w:p w:rsidR="0063678E" w:rsidRDefault="0063678E" w:rsidP="0063678E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(годы жизни 978–1015, даты правления 980–1015 гг.)</w:t>
      </w:r>
    </w:p>
    <w:p w:rsidR="0063678E" w:rsidRDefault="0063678E" w:rsidP="0063678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«Благочестивый».</w:t>
      </w:r>
    </w:p>
    <w:p w:rsidR="0063678E" w:rsidRDefault="0063678E" w:rsidP="0063678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Первая междоусобная война за власть между сыновьями Святослава – Владимиром и Ярополком (972–980 гг.). Победа Владимира и утверждение его на киевском престоле. Прекратил кровавую княжескую междоусобицу.</w:t>
      </w:r>
    </w:p>
    <w:p w:rsidR="0063678E" w:rsidRDefault="0063678E" w:rsidP="0063678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Внутренняя политика:</w:t>
      </w:r>
    </w:p>
    <w:p w:rsidR="0063678E" w:rsidRDefault="0063678E" w:rsidP="0063678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980 г. – языческая реформа князя Владимира. Создание пантеона языческих богов во главе с Перуном (попытка приспособить язычество к потребностям Древнерусского государства и общества завершилась неудачей).</w:t>
      </w:r>
    </w:p>
    <w:p w:rsidR="0063678E" w:rsidRDefault="0063678E" w:rsidP="0063678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988 г. – принятие христианства.</w:t>
      </w:r>
    </w:p>
    <w:p w:rsidR="0063678E" w:rsidRDefault="0063678E" w:rsidP="0063678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Результат: </w:t>
      </w:r>
      <w:r>
        <w:rPr>
          <w:rFonts w:ascii="Times New Roman" w:hAnsi="Times New Roman" w:cs="Times New Roman"/>
          <w:sz w:val="28"/>
          <w:szCs w:val="28"/>
        </w:rPr>
        <w:t>укрепление государственной власти, распространение христианской морали и христианских норм поведения, приобщение к византийской культуре, появление на Руси славянской письменности, развитие ремесла, укрепление международных связей Руси. Русь вошла в христианский мир</w:t>
      </w:r>
    </w:p>
    <w:p w:rsidR="0063678E" w:rsidRDefault="0063678E" w:rsidP="0063678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Внешняя политика:</w:t>
      </w:r>
    </w:p>
    <w:p w:rsidR="0063678E" w:rsidRDefault="0063678E" w:rsidP="0063678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Отказ от далеких походов и завоевания новых земель.</w:t>
      </w:r>
    </w:p>
    <w:p w:rsidR="0063678E" w:rsidRDefault="0063678E" w:rsidP="0063678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Борьба с печенегами. Изгнание варягов-наемников. Создание княжеской дружины и привлечение в нее воинов из народа. Организация обороны страны: а) создание мощной системы крепостей на южной границе; б) создание гарнизонов крепостей из жителей северных областей; в) строительство сигнальных башен.</w:t>
      </w:r>
    </w:p>
    <w:p w:rsidR="0063678E" w:rsidRDefault="0063678E" w:rsidP="0063678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натиск печенегов остановлен.</w:t>
      </w:r>
    </w:p>
    <w:p w:rsidR="0063678E" w:rsidRDefault="0063678E" w:rsidP="0063678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Западное направление внешней политики Руси: Подчинение юго-западных городов (Червень, Перемышль), земель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ятвагов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(древнее литовское племя).</w:t>
      </w:r>
    </w:p>
    <w:p w:rsidR="0063678E" w:rsidRDefault="0063678E" w:rsidP="0063678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Окончательное покорение радимичей, печенегов, основание новых крепостей-городов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Переяславль</w:t>
      </w:r>
      <w:proofErr w:type="spellEnd"/>
      <w:r>
        <w:rPr>
          <w:rFonts w:ascii="Times New Roman" w:hAnsi="Times New Roman" w:cs="Times New Roman"/>
          <w:sz w:val="28"/>
          <w:szCs w:val="28"/>
        </w:rPr>
        <w:t>, Белгород и др.).</w:t>
      </w:r>
    </w:p>
    <w:p w:rsidR="0063678E" w:rsidRDefault="0063678E" w:rsidP="0063678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Результат: </w:t>
      </w:r>
      <w:r>
        <w:rPr>
          <w:rFonts w:ascii="Times New Roman" w:hAnsi="Times New Roman" w:cs="Times New Roman"/>
          <w:sz w:val="28"/>
          <w:szCs w:val="28"/>
        </w:rPr>
        <w:t>дальнейшее расширение территории Руси и укрепление Древнерусского государства.</w:t>
      </w:r>
    </w:p>
    <w:p w:rsidR="009907F6" w:rsidRDefault="0063678E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678E"/>
    <w:rsid w:val="0063678E"/>
    <w:rsid w:val="00655615"/>
    <w:rsid w:val="00883983"/>
    <w:rsid w:val="008E7319"/>
    <w:rsid w:val="00A7760F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3678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2013-10-30T08:58:00Z</dcterms:created>
  <dcterms:modified xsi:type="dcterms:W3CDTF">2013-10-30T08:58:00Z</dcterms:modified>
</cp:coreProperties>
</file>