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97" w:rsidRDefault="00E70597" w:rsidP="00E70597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E70597" w:rsidRDefault="00E70597" w:rsidP="00E70597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E70597" w:rsidRDefault="00E70597" w:rsidP="00E70597">
      <w:pPr>
        <w:rPr>
          <w:rFonts w:ascii="Arial" w:hAnsi="Arial" w:cs="Arial"/>
          <w:b/>
        </w:rPr>
      </w:pPr>
    </w:p>
    <w:p w:rsidR="00E70597" w:rsidRDefault="00E70597" w:rsidP="00E70597">
      <w:pPr>
        <w:jc w:val="both"/>
        <w:rPr>
          <w:rFonts w:ascii="Arial" w:hAnsi="Arial" w:cs="Arial"/>
          <w:b/>
          <w:u w:val="single"/>
        </w:rPr>
      </w:pPr>
    </w:p>
    <w:p w:rsidR="00E70597" w:rsidRDefault="00E70597" w:rsidP="00E705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отношениях Франции и России в конце XIX в.</w:t>
      </w:r>
    </w:p>
    <w:p w:rsidR="00E70597" w:rsidRDefault="00E70597" w:rsidP="00E70597">
      <w:pPr>
        <w:jc w:val="center"/>
        <w:rPr>
          <w:rFonts w:ascii="Arial" w:hAnsi="Arial" w:cs="Arial"/>
          <w:b/>
          <w:u w:val="single"/>
        </w:rPr>
      </w:pPr>
    </w:p>
    <w:p w:rsidR="00E70597" w:rsidRDefault="00E70597" w:rsidP="00E70597">
      <w:pPr>
        <w:rPr>
          <w:rFonts w:ascii="Arial" w:hAnsi="Arial" w:cs="Arial"/>
          <w:b/>
          <w:u w:val="single"/>
        </w:rPr>
      </w:pPr>
    </w:p>
    <w:p w:rsidR="00E70597" w:rsidRDefault="00E70597" w:rsidP="00E7059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«Нелегко было примирить этого заклятого реакционера, задержавшего на тринадцать лет своего царствования всякое прогрессивное движение в России, с мыслью о союзе с презренным республиканским строем. Рассказывали, что, пригласив французского посла в Петергоф на парад конногренадеров, Александр III вынужден был впервые услышать «Марсельезу». Он не в силах был взять руку под козырёк для отдания чести французскому гимну и, сделав вид, что умирает от жары, снял тяжёлый конногренадерский кивер и стал обтирать пот с головы.</w:t>
      </w:r>
    </w:p>
    <w:p w:rsidR="00E70597" w:rsidRDefault="00E70597" w:rsidP="00E7059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Жившая воспоминаниями о разгроме её немцами в </w:t>
      </w:r>
      <w:smartTag w:uri="urn:schemas-microsoft-com:office:smarttags" w:element="metricconverter">
        <w:smartTagPr>
          <w:attr w:name="ProductID" w:val="1870 г"/>
        </w:smartTagPr>
        <w:r>
          <w:rPr>
            <w:rFonts w:ascii="Arial" w:hAnsi="Arial" w:cs="Arial"/>
          </w:rPr>
          <w:t>1870 г</w:t>
        </w:r>
      </w:smartTag>
      <w:r>
        <w:rPr>
          <w:rFonts w:ascii="Arial" w:hAnsi="Arial" w:cs="Arial"/>
        </w:rPr>
        <w:t>., Франция 1880-х гг. видела в России свою спасительницу. Вот почему приём русской эскадры адмирала Авелана в Тулоне, первый приезд Александра III во Францию, грандиозный, ставший историческим, парад в его честь — все эти события медового месяца франко-русской дружбы врезались в памяти целых поколений, и воспоминания о них дожили до моих дней. Французский генералитет рассказывал мне об этом, захлёбываясь от восторга».</w:t>
      </w:r>
    </w:p>
    <w:p w:rsidR="00E70597" w:rsidRDefault="00E70597" w:rsidP="00E70597">
      <w:pPr>
        <w:ind w:firstLine="540"/>
        <w:jc w:val="right"/>
        <w:rPr>
          <w:rFonts w:ascii="Arial" w:hAnsi="Arial" w:cs="Arial"/>
          <w:b/>
          <w:i/>
        </w:rPr>
      </w:pPr>
    </w:p>
    <w:p w:rsidR="00E70597" w:rsidRDefault="00E70597" w:rsidP="00E70597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А. А. Игнатьев. «Воспоминания»</w:t>
      </w:r>
    </w:p>
    <w:p w:rsidR="00E70597" w:rsidRDefault="00E70597" w:rsidP="00E70597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597"/>
    <w:rsid w:val="003339BD"/>
    <w:rsid w:val="00534000"/>
    <w:rsid w:val="006E5B43"/>
    <w:rsid w:val="008B79FB"/>
    <w:rsid w:val="0099730B"/>
    <w:rsid w:val="00B25EF2"/>
    <w:rsid w:val="00BA69B9"/>
    <w:rsid w:val="00E70597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2013-11-25T09:45:00Z</dcterms:created>
  <dcterms:modified xsi:type="dcterms:W3CDTF">2013-11-25T09:45:00Z</dcterms:modified>
</cp:coreProperties>
</file>