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>Используя текст учебника, а также приведённые ниже документы, ответьте на вопросы.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 xml:space="preserve"> 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 xml:space="preserve">Документ № </w:t>
      </w:r>
      <w:r w:rsidR="00DC0D9B">
        <w:t>4</w:t>
      </w:r>
      <w:r w:rsidRPr="00EF5AEE">
        <w:t>. Из «Повести временных лет»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 xml:space="preserve">   В лето 6495/987г./. Созвал Владимир бояр своих и старцев градских и сказал им: «Вот приходили ко мне болгары, говоря: «Прими закон наш». Затем приходили немцы и хвалили закон свой. За ними пришли евреи. После же всех пришли греки, браня все законы, а </w:t>
      </w:r>
      <w:proofErr w:type="gramStart"/>
      <w:r w:rsidRPr="00EF5AEE">
        <w:t>свой</w:t>
      </w:r>
      <w:proofErr w:type="gramEnd"/>
      <w:r w:rsidRPr="00EF5AEE">
        <w:t xml:space="preserve"> восхваляя, и многое говорили, рассказывая от начала мира, о бытии всего мира…. Что же вы посоветуете? Что ответите?» И сказали бояре и старцы: «Знай, князь, что своего никто не бранит, но хвалит. Если </w:t>
      </w:r>
      <w:proofErr w:type="gramStart"/>
      <w:r w:rsidRPr="00EF5AEE">
        <w:t>хочешь</w:t>
      </w:r>
      <w:proofErr w:type="gramEnd"/>
      <w:r w:rsidRPr="00EF5AEE">
        <w:t xml:space="preserve"> в самом деле разузнать, то ведь имеешь у себя мужей: послав их, разузнай какая у них служба и кто как служит Богу.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 xml:space="preserve">   И…. избрали мужей славных и умных, числом десять… Они же отправились, и, придя к ним, видели их… и вернулись в землю свою</w:t>
      </w:r>
      <w:proofErr w:type="gramStart"/>
      <w:r w:rsidRPr="00EF5AEE">
        <w:t>… И</w:t>
      </w:r>
      <w:proofErr w:type="gramEnd"/>
      <w:r w:rsidRPr="00EF5AEE">
        <w:t xml:space="preserve"> созвал князь Владимир бояр своих и старцев и сказал им: «Вот пришли посланные нами мужи, послушаем же всё, что было с ними», - и обратились к послам: «Говорите перед дружиною».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 xml:space="preserve">  В лето 6504/996./ /князь Владимир Святославович/ людям своим каждое воскресенье решил на дворе своем в гриднице устраивать пир, чтобы приходить туда боярам, и гридям /дружинникам, воинам/, и сотским, и десятским /начальникам сотен и десятков/, и лучшим /знатным именным/ мужам при князе, и без князя. Бывало там множество мяса – говядины и дичи, было в изобилии всякое яство. Когда же, бывало, </w:t>
      </w:r>
      <w:proofErr w:type="spellStart"/>
      <w:r w:rsidRPr="00EF5AEE">
        <w:t>подопьются</w:t>
      </w:r>
      <w:proofErr w:type="spellEnd"/>
      <w:r w:rsidRPr="00EF5AEE">
        <w:t>, то начнут роптать на князя, говоря: «Горе головам нашим: дал он нам есть деревянными ложками, а не серебряными».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 xml:space="preserve">Услышав это, Владимир повелел </w:t>
      </w:r>
      <w:proofErr w:type="spellStart"/>
      <w:r w:rsidRPr="00EF5AEE">
        <w:t>исковать</w:t>
      </w:r>
      <w:proofErr w:type="spellEnd"/>
      <w:r w:rsidRPr="00EF5AEE">
        <w:t xml:space="preserve"> серебряные ложки, сказав так: «Серебром и золотом не найду себе дружины, а с дружиною добуду серебро и золото, как дед мой и отец с дружиною доискались золота и серебра». Ибо Владимир любил дружину и с нею совещался об устройстве страны, и о войне, и о законах страны, и жил в мире с коростными князьями».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 xml:space="preserve"> 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>Документ № 2. Н.М. Карамзин о смерти Владимира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 xml:space="preserve">   Скоро печальная весть разгласилась в городе. Вельможи, народ, воины бросились в церковь; увидели труп государя и стенанием изъявили свое отчаяние. Бедные оплакивали благотворителя, бояре отца отечества… тело Владимирово заключили в мраморную раку и поставили оную торжественно, рядом с гробницею супруги его, Анны, среди храма Богоматери, им сооруженного».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 xml:space="preserve"> </w:t>
      </w:r>
    </w:p>
    <w:p w:rsidR="003A6883" w:rsidRPr="00EF5AEE" w:rsidRDefault="003A6883" w:rsidP="00C76ADA">
      <w:pPr>
        <w:pStyle w:val="a3"/>
        <w:ind w:left="-709" w:firstLine="709"/>
        <w:jc w:val="both"/>
      </w:pP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 xml:space="preserve"> Вопросы и задания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 xml:space="preserve"> 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>1.</w:t>
      </w:r>
      <w:r w:rsidRPr="00EF5AEE">
        <w:tab/>
        <w:t>сравните двух князей – Святослава и Владимира. Придумайте линия сравнения. Можно ля князя Владимира назвать продолжателем дела Святослава?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>2.</w:t>
      </w:r>
      <w:r w:rsidRPr="00EF5AEE">
        <w:tab/>
        <w:t xml:space="preserve">попытайтесь установить, кого </w:t>
      </w:r>
      <w:proofErr w:type="gramStart"/>
      <w:r w:rsidRPr="00EF5AEE">
        <w:t>в</w:t>
      </w:r>
      <w:proofErr w:type="gramEnd"/>
      <w:r w:rsidRPr="00EF5AEE">
        <w:t xml:space="preserve"> фрагменте Повести временных лет князь называет дружиной? Какие вопросы князь решал вместе с дружиной? Обратите внимание на что </w:t>
      </w:r>
      <w:proofErr w:type="gramStart"/>
      <w:r w:rsidRPr="00EF5AEE">
        <w:t>жалуются</w:t>
      </w:r>
      <w:proofErr w:type="gramEnd"/>
      <w:r w:rsidRPr="00EF5AEE">
        <w:t xml:space="preserve"> /ропщут/ дружинники. С чем это связано? Почему, на Ваш взгляд, дружинники не требуют от князя земельных пожалований? Каким путём князь обеспечивает укрепление личных связей с дружинниками? Можно ли считать, что летописец в данном случае привёл подлинные слова князя Владимира?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 xml:space="preserve"> 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>3.О чём говорит усобица, случившаяся на Руси после смерти Святослава?</w:t>
      </w:r>
    </w:p>
    <w:p w:rsidR="003A6883" w:rsidRPr="00EF5AEE" w:rsidRDefault="003A6883" w:rsidP="00C76ADA">
      <w:pPr>
        <w:pStyle w:val="a3"/>
        <w:ind w:left="-709" w:firstLine="709"/>
        <w:jc w:val="both"/>
      </w:pPr>
      <w:r w:rsidRPr="00EF5AEE">
        <w:t xml:space="preserve">4.Продолжите фразу: «При Владимире </w:t>
      </w:r>
      <w:proofErr w:type="spellStart"/>
      <w:r w:rsidRPr="00EF5AEE">
        <w:t>Святославиче</w:t>
      </w:r>
      <w:proofErr w:type="spellEnd"/>
      <w:r w:rsidRPr="00EF5AEE">
        <w:t xml:space="preserve"> на Руси впервые…»</w:t>
      </w:r>
    </w:p>
    <w:p w:rsidR="00D02FB8" w:rsidRDefault="00D02FB8" w:rsidP="00C76ADA">
      <w:pPr>
        <w:pStyle w:val="a3"/>
        <w:ind w:left="-709" w:firstLine="709"/>
        <w:jc w:val="both"/>
      </w:pPr>
    </w:p>
    <w:sectPr w:rsidR="00D02FB8" w:rsidSect="00D0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883"/>
    <w:rsid w:val="003A6883"/>
    <w:rsid w:val="00724D7D"/>
    <w:rsid w:val="00BA4193"/>
    <w:rsid w:val="00C76ADA"/>
    <w:rsid w:val="00D02FB8"/>
    <w:rsid w:val="00DC0D9B"/>
    <w:rsid w:val="00EF5AEE"/>
    <w:rsid w:val="00F2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A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Asus</cp:lastModifiedBy>
  <cp:revision>6</cp:revision>
  <dcterms:created xsi:type="dcterms:W3CDTF">2013-04-09T05:29:00Z</dcterms:created>
  <dcterms:modified xsi:type="dcterms:W3CDTF">2013-12-06T08:05:00Z</dcterms:modified>
</cp:coreProperties>
</file>