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val="en-US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ГЛАВА 11 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47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29225" cy="533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базового уровня сложности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11.1 </w:t>
      </w:r>
      <w:r w:rsidR="000D0DC8">
        <w:rPr>
          <w:rFonts w:ascii="Century Schoolbook" w:hAnsi="Century Schoolbook" w:cs="Century Schoolbook"/>
          <w:sz w:val="20"/>
          <w:szCs w:val="20"/>
        </w:rPr>
        <w:t xml:space="preserve"> Какое событие произошло ранее других: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окончание строительства БАМа;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создание Госагропрома СССР;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начало VIII пятилетки;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пр</w:t>
      </w:r>
      <w:r>
        <w:rPr>
          <w:rFonts w:ascii="Century Schoolbook" w:hAnsi="Century Schoolbook" w:cs="Century Schoolbook"/>
          <w:sz w:val="20"/>
          <w:szCs w:val="20"/>
        </w:rPr>
        <w:t>инятие Продовольственной программы?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11.2 </w:t>
      </w:r>
      <w:r w:rsidR="000D0DC8">
        <w:rPr>
          <w:rFonts w:ascii="Century Schoolbook" w:hAnsi="Century Schoolbook" w:cs="Century Schoolbook"/>
          <w:sz w:val="20"/>
          <w:szCs w:val="20"/>
        </w:rPr>
        <w:t>Что явилось характерной чертой деятельности Ю. В. Андропова на посту Гене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рального секретаря ЦК КПСС: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начало перестройки;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массовые политические репрессии;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 провозглашение курса на строительство коммунизма в </w:t>
      </w:r>
      <w:r>
        <w:rPr>
          <w:rFonts w:ascii="Century Schoolbook" w:hAnsi="Century Schoolbook" w:cs="Century Schoolbook"/>
          <w:sz w:val="20"/>
          <w:szCs w:val="20"/>
        </w:rPr>
        <w:t>СССР;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курс на укрепление трудовой дисциплины?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11.3 </w:t>
      </w:r>
      <w:r w:rsidR="000D0DC8">
        <w:rPr>
          <w:rFonts w:ascii="Century Schoolbook" w:hAnsi="Century Schoolbook" w:cs="Century Schoolbook"/>
          <w:sz w:val="20"/>
          <w:szCs w:val="20"/>
        </w:rPr>
        <w:t>Измените первую часть предыдущего задания так, чтобы другие варианты от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11.4 </w:t>
      </w:r>
      <w:r w:rsidR="000D0DC8">
        <w:rPr>
          <w:rFonts w:ascii="Century Schoolbook" w:hAnsi="Century Schoolbook" w:cs="Century Schoolbook"/>
          <w:sz w:val="20"/>
          <w:szCs w:val="20"/>
        </w:rPr>
        <w:t>Что явилось последст</w:t>
      </w:r>
      <w:r w:rsidR="000D0DC8">
        <w:rPr>
          <w:rFonts w:ascii="Century Schoolbook" w:hAnsi="Century Schoolbook" w:cs="Century Schoolbook"/>
          <w:sz w:val="20"/>
          <w:szCs w:val="20"/>
        </w:rPr>
        <w:t>вием XIX партконференции: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провозглашение курса на ускорение социально-экономического развития страны;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начало реформы политической системы;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начало борьбы с алкоголизмом;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появление Закона об индивидуальной трудовой деятельности?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11.5 </w:t>
      </w:r>
      <w:r w:rsidR="000D0DC8">
        <w:rPr>
          <w:rFonts w:ascii="Century Schoolbook" w:hAnsi="Century Schoolbook" w:cs="Century Schoolbook"/>
          <w:sz w:val="20"/>
          <w:szCs w:val="20"/>
        </w:rPr>
        <w:t>Заключительный ак</w:t>
      </w:r>
      <w:r w:rsidR="000D0DC8">
        <w:rPr>
          <w:rFonts w:ascii="Century Schoolbook" w:hAnsi="Century Schoolbook" w:cs="Century Schoolbook"/>
          <w:sz w:val="20"/>
          <w:szCs w:val="20"/>
        </w:rPr>
        <w:t>т Совещания по безопасности и сотрудничеству в Европе содержал: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принцип невмешательства во внутренние дела иностранных государств;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обязательство подписавших стран иметь только одну систему противоракетной )бороны;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обязательство ограничения количес</w:t>
      </w:r>
      <w:r>
        <w:rPr>
          <w:rFonts w:ascii="Century Schoolbook" w:hAnsi="Century Schoolbook" w:cs="Century Schoolbook"/>
          <w:sz w:val="20"/>
          <w:szCs w:val="20"/>
        </w:rPr>
        <w:t>тва баллистических ракет и пусковых уста-ювок для подписавших стран на том уровне,, на котором они находились в момент одписания документа;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обязательство сократить ядерные арсеналы подписавших стран.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19675" cy="714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Придумайте вариа</w:t>
      </w:r>
      <w:r>
        <w:rPr>
          <w:rFonts w:ascii="Century Schoolbook" w:hAnsi="Century Schoolbook" w:cs="Century Schoolbook"/>
          <w:sz w:val="20"/>
          <w:szCs w:val="20"/>
        </w:rPr>
        <w:t>нты ответов к тестовому заданию. Три ответа должны &lt; держать неверную информацию (полностью или частично), и лишь один &lt; вет — правдивую.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 какого события, произошедшего в 1985 г., началась экономическая реформа?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2)__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4)__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повы</w:t>
      </w:r>
      <w:r>
        <w:rPr>
          <w:rFonts w:ascii="Century Schoolbook" w:hAnsi="Century Schoolbook" w:cs="Century Schoolbook"/>
          <w:sz w:val="20"/>
          <w:szCs w:val="20"/>
        </w:rPr>
        <w:t>шенного уровня сложности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11.7 </w:t>
      </w:r>
      <w:r w:rsidR="000D0DC8">
        <w:rPr>
          <w:rFonts w:ascii="Century Schoolbook" w:hAnsi="Century Schoolbook" w:cs="Century Schoolbook"/>
          <w:sz w:val="20"/>
          <w:szCs w:val="20"/>
        </w:rPr>
        <w:t>акие из перечисленных терминов непосредственно связаны с периодом пер стройки? Укажите три термина из шести предложенных: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гласность;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ускорение;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развитой социализм;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совнархоз;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Съезд народных депутатов СССР;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«о</w:t>
      </w:r>
      <w:r>
        <w:rPr>
          <w:rFonts w:ascii="Century Schoolbook" w:hAnsi="Century Schoolbook" w:cs="Century Schoolbook"/>
          <w:sz w:val="20"/>
          <w:szCs w:val="20"/>
        </w:rPr>
        <w:t>ттепель».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Обведите соответствующие цифры и запишите их в таблицу.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11.8 </w:t>
      </w:r>
      <w:r w:rsidR="000D0DC8">
        <w:rPr>
          <w:rFonts w:ascii="Century Schoolbook" w:hAnsi="Century Schoolbook" w:cs="Century Schoolbook"/>
          <w:sz w:val="20"/>
          <w:szCs w:val="20"/>
        </w:rPr>
        <w:t xml:space="preserve"> Расположите в хронологической последовательности события.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A) Ю. В. Андропов на посту Генерального секретаря ЦК КПСС; Б) принятие Конституции «развитого социализма»;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XIX партконференци</w:t>
      </w:r>
      <w:r>
        <w:rPr>
          <w:rFonts w:ascii="Century Schoolbook" w:hAnsi="Century Schoolbook" w:cs="Century Schoolbook"/>
          <w:sz w:val="20"/>
          <w:szCs w:val="20"/>
        </w:rPr>
        <w:t>я;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Г) ввод советских войск в Афганистан.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последовательност в таблицу.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11.10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Установите соответствие между именами деятелей культуры и видами искус ства, с которыми они в наибольшей степени связаны. </w:t>
      </w:r>
      <w:r>
        <w:rPr>
          <w:rFonts w:ascii="Century Schoolbook" w:hAnsi="Century Schoolbook" w:cs="Century Schoolbook"/>
          <w:sz w:val="20"/>
          <w:szCs w:val="20"/>
        </w:rPr>
        <w:t>К каждому из четыре: имен подбирается один вид искусства. Буквы, соответствующие выбранным эле ментам, запишите в таблицу.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2453"/>
        <w:gridCol w:w="2971"/>
        <w:gridCol w:w="4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..............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ИМЕНА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ВИДЫ ИСКУССТВА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И. А. Бродский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А) музыка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А. Г. Шнитке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Б) живопись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Ю. П. Любимов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В) кинематография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Э. А. Рязанов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Г) поэзия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Д) театр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11.11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Какие посты занимал М. С. Горбачёв? Укажите три поста из шести предложен-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ных: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Генеральный секретарь ЦК КПСС; Председатель Верховного Совета</w:t>
      </w:r>
      <w:r>
        <w:rPr>
          <w:rFonts w:ascii="Century Schoolbook" w:hAnsi="Century Schoolbook" w:cs="Century Schoolbook"/>
          <w:sz w:val="20"/>
          <w:szCs w:val="20"/>
        </w:rPr>
        <w:t xml:space="preserve"> РСФСР; Председатель Верховного Совета СССР; Председатель Совета Министров СССР; Президент России; Президент СССР.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2) 3) 4) 5) 6)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Обведите соответствующие цифры и запишите их в таблицу.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11.12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Укажите год, пропущенный в отрывке из интервью М. С. Горбачёв</w:t>
      </w:r>
      <w:r>
        <w:rPr>
          <w:rFonts w:ascii="Century Schoolbook" w:hAnsi="Century Schoolbook" w:cs="Century Schoolbook"/>
          <w:sz w:val="20"/>
          <w:szCs w:val="20"/>
        </w:rPr>
        <w:t>а.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год оказался даже в то бурное время особенным. Он охватил очень мно-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гие судьбоносные события. И «холодная война» закончилась, и выборы Съезда народ</w:t>
      </w:r>
      <w:r>
        <w:rPr>
          <w:rFonts w:ascii="Century Schoolbook" w:hAnsi="Century Schoolbook" w:cs="Century Schoolbook"/>
          <w:sz w:val="20"/>
          <w:szCs w:val="20"/>
        </w:rPr>
        <w:softHyphen/>
        <w:t>ных депутатов состоялись в СССР, а одновременно — демократические выборы в дру</w:t>
      </w:r>
      <w:r>
        <w:rPr>
          <w:rFonts w:ascii="Century Schoolbook" w:hAnsi="Century Schoolbook" w:cs="Century Schoolbook"/>
          <w:sz w:val="20"/>
          <w:szCs w:val="20"/>
        </w:rPr>
        <w:softHyphen/>
        <w:t>гих странах Восточной Евр</w:t>
      </w:r>
      <w:r>
        <w:rPr>
          <w:rFonts w:ascii="Century Schoolbook" w:hAnsi="Century Schoolbook" w:cs="Century Schoolbook"/>
          <w:sz w:val="20"/>
          <w:szCs w:val="20"/>
        </w:rPr>
        <w:t xml:space="preserve">опы, и рухнула казавшаяся кое-кому вечной Берлинская :тена. Если говорить кратко, то в этом году были реализованы такие перемены, кото-иле всего за несколько лет до того показались бы немыслимыми. Но произошло это </w:t>
      </w:r>
      <w:r>
        <w:rPr>
          <w:rFonts w:ascii="Century Schoolbook" w:hAnsi="Century Schoolbook" w:cs="Century Schoolbook"/>
          <w:sz w:val="20"/>
          <w:szCs w:val="20"/>
          <w:lang w:val="en-US"/>
        </w:rPr>
        <w:t>te</w:t>
      </w:r>
      <w:r w:rsidRPr="0045489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случайно. Перемены отвечали чаяниям люд</w:t>
      </w:r>
      <w:r>
        <w:rPr>
          <w:rFonts w:ascii="Century Schoolbook" w:hAnsi="Century Schoolbook" w:cs="Century Schoolbook"/>
          <w:sz w:val="20"/>
          <w:szCs w:val="20"/>
        </w:rPr>
        <w:t>ей.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Установите соответствие между событиями и годами, в которые произошли эти события. К каждому из четырёх событий подбирается один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"/>
        <w:gridCol w:w="4675"/>
        <w:gridCol w:w="1949"/>
        <w:gridCol w:w="629"/>
        <w:gridCol w:w="907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СОБЫТИЯ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D0DC8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ГОДЫ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принятие Заключительного акта СБСЕ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А)  1965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«Бархатная революция» в Чехословакии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Б)   1971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Олимпийские игры в Москве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В)   1975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подписание договора ОСВ-1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Г)   1980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Д)  1989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мания высокого уровня сложности шлиа исторического документа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11.13 </w:t>
      </w:r>
      <w:r w:rsidR="000D0DC8" w:rsidRPr="0045489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Прочитайте отрывок из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 xml:space="preserve"> воспоминаний А. А. Громыко и ответьте на вопросы.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Страна тогда закупала за рубежом много промышленного оборудования. С его ос-нием наша промышленность не справлялась. Положение усугублялось и тем, что юртируемое иностранное оборудование не устанавливалось</w:t>
      </w:r>
      <w:r>
        <w:rPr>
          <w:rFonts w:ascii="Century Schoolbook" w:hAnsi="Century Schoolbook" w:cs="Century Schoolbook"/>
          <w:sz w:val="20"/>
          <w:szCs w:val="20"/>
        </w:rPr>
        <w:t xml:space="preserve"> в нормативные сроки, шежав годы, устаревало с точки зрения технологии и становилось фактически не</w:t>
      </w:r>
      <w:r>
        <w:rPr>
          <w:rFonts w:ascii="Century Schoolbook" w:hAnsi="Century Schoolbook" w:cs="Century Schoolbook"/>
          <w:sz w:val="20"/>
          <w:szCs w:val="20"/>
        </w:rPr>
        <w:softHyphen/>
        <w:t>годным к работе ещё и по этой причине. Помню, как-то при мне Брежнев задал ыгину вопрос: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Как много закупленного за границей промышленного оборудования у на</w:t>
      </w:r>
      <w:r>
        <w:rPr>
          <w:rFonts w:ascii="Century Schoolbook" w:hAnsi="Century Schoolbook" w:cs="Century Schoolbook"/>
          <w:sz w:val="20"/>
          <w:szCs w:val="20"/>
        </w:rPr>
        <w:t>с до сих не установлено на предприятиях и всё ещё складировано?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— На шестнадцать-семнадцать миллиардов инвалютных рублей. По тому време (да и по нашему тоже!) это составляло огромную сумму.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Почти систематически страна закупала и </w:t>
      </w:r>
      <w:r>
        <w:rPr>
          <w:rFonts w:ascii="Century Schoolbook" w:hAnsi="Century Schoolbook" w:cs="Century Schoolbook"/>
          <w:sz w:val="20"/>
          <w:szCs w:val="20"/>
        </w:rPr>
        <w:t>зерно. Сельское хозяйство Советского ( юза переживало исключительно трудные времена, что ещё больше отягощало эко! мическое положение. Всё это не могло не отразиться в отрицательном плане на ж] ненном уровне населения.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Конечно, сейчас может возникнуть вопр</w:t>
      </w:r>
      <w:r>
        <w:rPr>
          <w:rFonts w:ascii="Century Schoolbook" w:hAnsi="Century Schoolbook" w:cs="Century Schoolbook"/>
          <w:sz w:val="20"/>
          <w:szCs w:val="20"/>
        </w:rPr>
        <w:t>ос: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Если было ясно, что принимаются решения, не отвечающие интересам стран то почему же Политбюро, да и ЦК не принимали иных решений, которые в действ тельности отвечали бы интересам государства и народа?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Нужно учитывать, что существовал определённый мех</w:t>
      </w:r>
      <w:r>
        <w:rPr>
          <w:rFonts w:ascii="Century Schoolbook" w:hAnsi="Century Schoolbook" w:cs="Century Schoolbook"/>
          <w:sz w:val="20"/>
          <w:szCs w:val="20"/>
        </w:rPr>
        <w:t>анизм принятия решений.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 каких проблемах, стоящих перед страной, упоминает автор в данном отры ке? Отметьте две экономические и одну политическую проблему.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Экономические проблемы_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Политическая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 Каковы причины возникновения этих проблем?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Предприни</w:t>
      </w:r>
      <w:r>
        <w:rPr>
          <w:rFonts w:ascii="Century Schoolbook" w:hAnsi="Century Schoolbook" w:cs="Century Schoolbook"/>
          <w:sz w:val="20"/>
          <w:szCs w:val="20"/>
        </w:rPr>
        <w:t>мались ли попытки их решения в 1960—1970-е гг.? Кратко наш шите.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11.14 </w:t>
      </w:r>
      <w:r w:rsidR="000D0DC8">
        <w:rPr>
          <w:rFonts w:ascii="Century Schoolbook" w:hAnsi="Century Schoolbook" w:cs="Century Schoolbook"/>
          <w:sz w:val="20"/>
          <w:szCs w:val="20"/>
        </w:rPr>
        <w:t>Прочитайте  отрывок   из   письма   П.Л.Капицы   академику  А. М. Румянцеву написанного 14 сентября 1965 г., и ответьте на вопросы.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Глубокоуважаемый Алексей Матвеевич!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Я с большим интерес</w:t>
      </w:r>
      <w:r>
        <w:rPr>
          <w:rFonts w:ascii="Century Schoolbook" w:hAnsi="Century Schoolbook" w:cs="Century Schoolbook"/>
          <w:sz w:val="20"/>
          <w:szCs w:val="20"/>
        </w:rPr>
        <w:t>ом читал Вашу прежнюю статью об интеллигенции, как ] только что появившуюся в «Правде» о партийности творческого труда советской ин теллигенции.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...Вы в своей статье касаетесь только литературы. Вы говорите, и я с Вами согла сен, что литература есть «челов</w:t>
      </w:r>
      <w:r>
        <w:rPr>
          <w:rFonts w:ascii="Century Schoolbook" w:hAnsi="Century Schoolbook" w:cs="Century Schoolbook"/>
          <w:sz w:val="20"/>
          <w:szCs w:val="20"/>
        </w:rPr>
        <w:t>ековедение», но я думаю, что Вы согласитесь, что ли тература есть ещё и «обществоведение» (например, Рабле, Свифт, Самюэль Батлер Салтыков-Щедрин занимались «обществоведением»). Но вот когда Вы пишете, чт( должно существовать «подлинное партийное руководст</w:t>
      </w:r>
      <w:r>
        <w:rPr>
          <w:rFonts w:ascii="Century Schoolbook" w:hAnsi="Century Schoolbook" w:cs="Century Schoolbook"/>
          <w:sz w:val="20"/>
          <w:szCs w:val="20"/>
        </w:rPr>
        <w:t>во художественными процесса ми, опирающееся на авторитет знаний и исторический опыт партии» и т.д., то я н« нахожу доказательств этого тезиса в Вашей статье. Если вообще считать осуществи мым руководство творческим процессом, то это возможно только единоли</w:t>
      </w:r>
      <w:r>
        <w:rPr>
          <w:rFonts w:ascii="Century Schoolbook" w:hAnsi="Century Schoolbook" w:cs="Century Schoolbook"/>
          <w:sz w:val="20"/>
          <w:szCs w:val="20"/>
        </w:rPr>
        <w:t>чно более сильным и зрелым творческим талантом (как учитель и ученик). Крупный научный и художественный талант не требует и не терпит руководства, он сам является направ</w:t>
      </w:r>
      <w:r>
        <w:rPr>
          <w:rFonts w:ascii="Century Schoolbook" w:hAnsi="Century Schoolbook" w:cs="Century Schoolbook"/>
          <w:sz w:val="20"/>
          <w:szCs w:val="20"/>
        </w:rPr>
        <w:softHyphen/>
        <w:t>ляющей силой. Такими были Бальзак, Толстой и такими являются у нас Горький, Шолохов, М</w:t>
      </w:r>
      <w:r>
        <w:rPr>
          <w:rFonts w:ascii="Century Schoolbook" w:hAnsi="Century Schoolbook" w:cs="Century Schoolbook"/>
          <w:sz w:val="20"/>
          <w:szCs w:val="20"/>
        </w:rPr>
        <w:t>акаренко, Зощенко и др. Конечно, можно говорить о руководстве при вы</w:t>
      </w:r>
      <w:r>
        <w:rPr>
          <w:rFonts w:ascii="Century Schoolbook" w:hAnsi="Century Schoolbook" w:cs="Century Schoolbook"/>
          <w:sz w:val="20"/>
          <w:szCs w:val="20"/>
        </w:rPr>
        <w:softHyphen/>
        <w:t>боре тематики, но это не руководство творчеством. Запрет и цензура, конечно, тоже не руководство. Надо не бояться сознаться, что попытки партийного руководства на</w:t>
      </w:r>
      <w:r>
        <w:rPr>
          <w:rFonts w:ascii="Century Schoolbook" w:hAnsi="Century Schoolbook" w:cs="Century Schoolbook"/>
          <w:sz w:val="20"/>
          <w:szCs w:val="20"/>
        </w:rPr>
        <w:softHyphen/>
        <w:t>учным творчеством дали о</w:t>
      </w:r>
      <w:r>
        <w:rPr>
          <w:rFonts w:ascii="Century Schoolbook" w:hAnsi="Century Schoolbook" w:cs="Century Schoolbook"/>
          <w:sz w:val="20"/>
          <w:szCs w:val="20"/>
        </w:rPr>
        <w:t>трицательные результаты. Это было особенно наглядно за последние десятилетия, при попытках административно направлять биологию по не</w:t>
      </w:r>
      <w:r>
        <w:rPr>
          <w:rFonts w:ascii="Century Schoolbook" w:hAnsi="Century Schoolbook" w:cs="Century Schoolbook"/>
          <w:sz w:val="20"/>
          <w:szCs w:val="20"/>
        </w:rPr>
        <w:softHyphen/>
        <w:t>правильному пути. Таким образом, непосредственное руководство большим искусством и наукой — неосуществимый процесс...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...Роль искусства всегда была и будет выявлением проблем социальных, этических и психологических, решение которых определяет путь развития общества. Я думаю, что определение Горького, что писатели — «инженеры человеческих душ», недостаточ</w:t>
      </w:r>
      <w:r>
        <w:rPr>
          <w:rFonts w:ascii="Century Schoolbook" w:hAnsi="Century Schoolbook" w:cs="Century Schoolbook"/>
          <w:sz w:val="20"/>
          <w:szCs w:val="20"/>
        </w:rPr>
        <w:softHyphen/>
        <w:t>но широко. И</w:t>
      </w:r>
      <w:r>
        <w:rPr>
          <w:rFonts w:ascii="Century Schoolbook" w:hAnsi="Century Schoolbook" w:cs="Century Schoolbook"/>
          <w:sz w:val="20"/>
          <w:szCs w:val="20"/>
        </w:rPr>
        <w:t>х задача шире. Они участвуют в построении всего общества, его этики, его вкусов. Основная задача большого искусства — это выявлять социальные пробле</w:t>
      </w:r>
      <w:r>
        <w:rPr>
          <w:rFonts w:ascii="Century Schoolbook" w:hAnsi="Century Schoolbook" w:cs="Century Schoolbook"/>
          <w:sz w:val="20"/>
          <w:szCs w:val="20"/>
        </w:rPr>
        <w:softHyphen/>
        <w:t>мы, а их решать будут общественные деятели, а у нас в основном партийные.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Основная задача партийного руково</w:t>
      </w:r>
      <w:r>
        <w:rPr>
          <w:rFonts w:ascii="Century Schoolbook" w:hAnsi="Century Schoolbook" w:cs="Century Schoolbook"/>
          <w:sz w:val="20"/>
          <w:szCs w:val="20"/>
        </w:rPr>
        <w:t>дства — это пробуждать наше искусство зани</w:t>
      </w:r>
      <w:r>
        <w:rPr>
          <w:rFonts w:ascii="Century Schoolbook" w:hAnsi="Century Schoolbook" w:cs="Century Schoolbook"/>
          <w:sz w:val="20"/>
          <w:szCs w:val="20"/>
        </w:rPr>
        <w:softHyphen/>
        <w:t>маться крупными актуальными проблемами, чтобы давать нужный материал для по</w:t>
      </w:r>
      <w:r>
        <w:rPr>
          <w:rFonts w:ascii="Century Schoolbook" w:hAnsi="Century Schoolbook" w:cs="Century Schoolbook"/>
          <w:sz w:val="20"/>
          <w:szCs w:val="20"/>
        </w:rPr>
        <w:softHyphen/>
        <w:t>становки общественных проблем.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Сформулируйте проблему, которую поднимает автор в письме. Какую позицию занимает автор по этой проблеме</w:t>
      </w:r>
      <w:r>
        <w:rPr>
          <w:rFonts w:ascii="Century Schoolbook" w:hAnsi="Century Schoolbook" w:cs="Century Schoolbook"/>
          <w:sz w:val="20"/>
          <w:szCs w:val="20"/>
        </w:rPr>
        <w:t>? Приведите один аргумент в поддержку его точки зрения.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88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</w:t>
            </w:r>
          </w:p>
        </w:tc>
        <w:tc>
          <w:tcPr>
            <w:tcW w:w="8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Какие ещё доказательства мог бы привести автор письма в поддержку своей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точки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зрения? Приведите не менее двух собственных аргументов.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3)</w:t>
            </w:r>
          </w:p>
        </w:tc>
        <w:tc>
          <w:tcPr>
            <w:tcW w:w="88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чём, по мнению автора, состоит общественная роль иск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усства?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    4)</w:t>
            </w:r>
          </w:p>
        </w:tc>
        <w:tc>
          <w:tcPr>
            <w:tcW w:w="8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Какова точка зрения академика А. М. Румянцева?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</w:t>
            </w:r>
          </w:p>
        </w:tc>
      </w:tr>
    </w:tbl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11.15 </w:t>
      </w:r>
      <w:r w:rsidR="000D0DC8" w:rsidRPr="0045489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Прочитайте отрывок из статьи А. Д. Сахарова  «Неизбежность перестройки» и ответьте на вопросы.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...Наше общество оказалось... глубоко больным. Симптомы болезни — последняя „га</w:t>
      </w:r>
      <w:r>
        <w:rPr>
          <w:rFonts w:ascii="Century Schoolbook" w:hAnsi="Century Schoolbook" w:cs="Century Schoolbook"/>
          <w:sz w:val="20"/>
          <w:szCs w:val="20"/>
        </w:rPr>
        <w:t>дия которой получила название «эпоха застоя», — известны. В первую очередь это игсутствие плюрализма в структуре власти, в экономике (за исключением нэпа), в иде-чогии. С этим тесно связана бюрократизация всей жизни страны. Все нити управле-фя концентрирую</w:t>
      </w:r>
      <w:r>
        <w:rPr>
          <w:rFonts w:ascii="Century Schoolbook" w:hAnsi="Century Schoolbook" w:cs="Century Schoolbook"/>
          <w:sz w:val="20"/>
          <w:szCs w:val="20"/>
        </w:rPr>
        <w:t>тся в руках людей, обладающих властью в силу должности в госу</w:t>
      </w:r>
      <w:r>
        <w:rPr>
          <w:rFonts w:ascii="Century Schoolbook" w:hAnsi="Century Schoolbook" w:cs="Century Schoolbook"/>
          <w:sz w:val="20"/>
          <w:szCs w:val="20"/>
        </w:rPr>
        <w:softHyphen/>
        <w:t>дарственно-хозяйственном или партийном аппарате и образующих особый социальный бюрократический слой».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^ ...Бюрократия... с особой силой противостоит всем инициативам, направленным на силение сам</w:t>
      </w:r>
      <w:r>
        <w:rPr>
          <w:rFonts w:ascii="Century Schoolbook" w:hAnsi="Century Schoolbook" w:cs="Century Schoolbook"/>
          <w:sz w:val="20"/>
          <w:szCs w:val="20"/>
        </w:rPr>
        <w:t>остоятельности низших звеньев хозяйственного механизма и реальной аггериальной заинтересованности людей в конечном результате их труда. ...Другая торона эпохи власти бюрократии, тесно связанная с экономическими уродствами, не с-нее трагическая, — нравствен</w:t>
      </w:r>
      <w:r>
        <w:rPr>
          <w:rFonts w:ascii="Century Schoolbook" w:hAnsi="Century Schoolbook" w:cs="Century Schoolbook"/>
          <w:sz w:val="20"/>
          <w:szCs w:val="20"/>
        </w:rPr>
        <w:t>ная деградация общества. ...Многократно обманутые -.хасивыми словами люди больше уже не верят им, общество охватывает всеобщее без-1рличие. Особенно тяжело эта давящая психологическая обстановка сказывается на .^юдёжи, разлагая и развращая её. ...Социальны</w:t>
      </w:r>
      <w:r>
        <w:rPr>
          <w:rFonts w:ascii="Century Schoolbook" w:hAnsi="Century Schoolbook" w:cs="Century Schoolbook"/>
          <w:sz w:val="20"/>
          <w:szCs w:val="20"/>
        </w:rPr>
        <w:t>й портрет эпохи будет неполным, \ и не отметить колоссального развития различных форм коррупции; возникают т!то мафиозные группы, сращенные с местным государственным и партийным аппа-аом... Такова общая картина тупика, застоя, как она вырисовывалась к сере</w:t>
      </w:r>
      <w:r>
        <w:rPr>
          <w:rFonts w:ascii="Century Schoolbook" w:hAnsi="Century Schoolbook" w:cs="Century Schoolbook"/>
          <w:sz w:val="20"/>
          <w:szCs w:val="20"/>
        </w:rPr>
        <w:t>ди-я80-х гг. К счастью, в СССР нашлись здоровые силы, осознавшие, что дальше так [одолжаться не может. Лозунги перестройки, её идеология известны. Это экономи-с1сая реформа, гласность, демократизация, в особенности новые принципы выдви-[ия руководителей, с</w:t>
      </w:r>
      <w:r>
        <w:rPr>
          <w:rFonts w:ascii="Century Schoolbook" w:hAnsi="Century Schoolbook" w:cs="Century Schoolbook"/>
          <w:sz w:val="20"/>
          <w:szCs w:val="20"/>
        </w:rPr>
        <w:t>оциальная справедливость, новое политическое мышление,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провозглашающее приоритет общечеловеческих ценностей, целей выживания и мирового развития над всеми государственными, классовыми, национальным домственными и частными интересами... О чём же я думаю, чт</w:t>
      </w:r>
      <w:r>
        <w:rPr>
          <w:rFonts w:ascii="Century Schoolbook" w:hAnsi="Century Schoolbook" w:cs="Century Schoolbook"/>
          <w:sz w:val="20"/>
          <w:szCs w:val="20"/>
        </w:rPr>
        <w:t>о жду от перестр Прежде всего — о гласности. Именно гласность должна создать в стране новый ственный климат! Люди... должны знать правду и должны иметь возможност препятственно выражать свои мысли. Развращающая ложь, умолчание и лице должны уйти навсегда и</w:t>
      </w:r>
      <w:r>
        <w:rPr>
          <w:rFonts w:ascii="Century Schoolbook" w:hAnsi="Century Schoolbook" w:cs="Century Schoolbook"/>
          <w:sz w:val="20"/>
          <w:szCs w:val="20"/>
        </w:rPr>
        <w:t xml:space="preserve"> бесповоротно из нашей жизни. Только внутренне свобс человек может быть инициативным, как то необходимо обществу. ...Перест] должна способствовать «открытости общества» как одного из условий нравственк экономического здоровья страны, международного доверия</w:t>
      </w:r>
      <w:r>
        <w:rPr>
          <w:rFonts w:ascii="Century Schoolbook" w:hAnsi="Century Schoolbook" w:cs="Century Schoolbook"/>
          <w:sz w:val="20"/>
          <w:szCs w:val="20"/>
        </w:rPr>
        <w:t xml:space="preserve"> и безопасности. По] открытости включает в себя контроль общественности за принятием ключевы шений (повторение ошибки вторжения в Афганистан должно быть невозможным) боду убеждений, свободу получения и распространения информации, свободу вь страны проживан</w:t>
      </w:r>
      <w:r>
        <w:rPr>
          <w:rFonts w:ascii="Century Schoolbook" w:hAnsi="Century Schoolbook" w:cs="Century Schoolbook"/>
          <w:sz w:val="20"/>
          <w:szCs w:val="20"/>
        </w:rPr>
        <w:t>ия и места проживания внутри страны.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Каковы, по мнению автора, симптомы социальной болезни, постигшей ст{ Укажите не менее четырёх из них.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Используя статью, назовите пять лозунгов перестройки. Используя текст и ние курса истории, поясните, в чём сост</w:t>
      </w:r>
      <w:r>
        <w:rPr>
          <w:rFonts w:ascii="Century Schoolbook" w:hAnsi="Century Schoolbook" w:cs="Century Schoolbook"/>
          <w:sz w:val="20"/>
          <w:szCs w:val="20"/>
        </w:rPr>
        <w:t>ояла их суть.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Какой лозунг автор выделяет в качестве первостепенного? Согласны ли с ним? Своё мнение обоснуйте.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11.16 </w:t>
      </w:r>
      <w:r w:rsidR="000D0DC8">
        <w:rPr>
          <w:rFonts w:ascii="Century Schoolbook" w:hAnsi="Century Schoolbook" w:cs="Century Schoolbook"/>
          <w:sz w:val="20"/>
          <w:szCs w:val="20"/>
        </w:rPr>
        <w:t>Прочитайте отрывок из воспоминаний М. С. Горбачёва и ответьте на вопрос К этому времени в научных институтах и в моём аппарате был провед</w:t>
      </w:r>
      <w:r w:rsidR="000D0DC8">
        <w:rPr>
          <w:rFonts w:ascii="Century Schoolbook" w:hAnsi="Century Schoolbook" w:cs="Century Schoolbook"/>
          <w:sz w:val="20"/>
          <w:szCs w:val="20"/>
        </w:rPr>
        <w:t>ён детальн] анализ двух программ, и у меня сложилось более полное о них представление. Оно поколебало оценки программы «500 дней» как предпочтительной, но главный пр&lt; мет разногласий и разночтений находился за пределами экономики, был заключ в выборе будущ</w:t>
      </w:r>
      <w:r w:rsidR="000D0DC8">
        <w:rPr>
          <w:rFonts w:ascii="Century Schoolbook" w:hAnsi="Century Schoolbook" w:cs="Century Schoolbook"/>
          <w:sz w:val="20"/>
          <w:szCs w:val="20"/>
        </w:rPr>
        <w:t xml:space="preserve">ей модели нашего общества. Программа правительства исходила только из экономического союза </w:t>
      </w:r>
      <w:r w:rsidR="000D0DC8">
        <w:rPr>
          <w:rFonts w:ascii="Century Schoolbook" w:hAnsi="Century Schoolbook" w:cs="Century Schoolbook"/>
          <w:sz w:val="20"/>
          <w:szCs w:val="20"/>
        </w:rPr>
        <w:lastRenderedPageBreak/>
        <w:t>между республиками, но также из сохранения едик го союзного государства с регулирующими функциями и того, что можно назвать с новами социалистического строя.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Програм</w:t>
      </w:r>
      <w:r>
        <w:rPr>
          <w:rFonts w:ascii="Century Schoolbook" w:hAnsi="Century Schoolbook" w:cs="Century Schoolbook"/>
          <w:sz w:val="20"/>
          <w:szCs w:val="20"/>
        </w:rPr>
        <w:t>ма же Шаталина — Явлинского, признавая необходимость экономическо союза республик, оставляла за скобками саму проблему сохранения их политическо союза и была лишена чёткого социального содержания. В ней не было даже упомин ния о новом Союзном договоре. ф</w:t>
      </w:r>
    </w:p>
    <w:p w:rsidR="00000000" w:rsidRDefault="000D0DC8" w:rsidP="0045489C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Аргументировалось это авторами тем, что в ней политические вопросы вообще яко-не затрагиваются. Но тут-то и была «маленькая» хитрость. Непредвзятый анализ азывал, что программа фактически исходит из перспективы прекращения суще-•вания Союза как ед</w:t>
      </w:r>
      <w:r>
        <w:rPr>
          <w:rFonts w:ascii="Century Schoolbook" w:hAnsi="Century Schoolbook" w:cs="Century Schoolbook"/>
          <w:sz w:val="20"/>
          <w:szCs w:val="20"/>
        </w:rPr>
        <w:t>иного государства. Да вот только один пример — в программе ^усматривалось введение одноканальной налоговой системы, при которой все на-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r w:rsidRPr="0045489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поступают в распоряжение республик, а затем по устанавливаемой ими квоте де-тся отчисления в союзный бюджет. Без федера</w:t>
      </w:r>
      <w:r>
        <w:rPr>
          <w:rFonts w:ascii="Century Schoolbook" w:hAnsi="Century Schoolbook" w:cs="Century Schoolbook"/>
          <w:sz w:val="20"/>
          <w:szCs w:val="20"/>
        </w:rPr>
        <w:t>льных налогов немыслимо существо-не федерального государства.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Фактически программа «500 дней» как бы предопределяла принципиальные реше-, которые были предметом переговоров по новому Союзному договору. Принятие её кой посылкой могло дать сильнейший толчок </w:t>
      </w:r>
      <w:r>
        <w:rPr>
          <w:rFonts w:ascii="Century Schoolbook" w:hAnsi="Century Schoolbook" w:cs="Century Schoolbook"/>
          <w:sz w:val="20"/>
          <w:szCs w:val="20"/>
        </w:rPr>
        <w:t>деструктивным, дезинтеграционным цессам, прежде всего в политической сфере. А это, в свою очередь, не могло не от-яться на экономике.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Именно политические проблемы оказались камнем преткновения при определении ушжности совмещения программ.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 каком году п</w:t>
      </w:r>
      <w:r>
        <w:rPr>
          <w:rFonts w:ascii="Century Schoolbook" w:hAnsi="Century Schoolbook" w:cs="Century Schoolbook"/>
          <w:sz w:val="20"/>
          <w:szCs w:val="20"/>
        </w:rPr>
        <w:t>роизошли события, о которых идёт речь? О каких двух програм-: упоминается? Назовите программы и их авторов.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Сформулируйте проблему, о решении которой пишет автор. Какое решение было [нято им? В чём причина этого?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Какие аргументы приводит М. С. Горбач</w:t>
      </w:r>
      <w:r>
        <w:rPr>
          <w:rFonts w:ascii="Century Schoolbook" w:hAnsi="Century Schoolbook" w:cs="Century Schoolbook"/>
          <w:sz w:val="20"/>
          <w:szCs w:val="20"/>
        </w:rPr>
        <w:t>ёв для доказательства справедливости ей оценки данной программы?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что ссылались оппоненты автора в оценке этой программы? Приведите два умента.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Можно ли на основании документа сделать вывод о неоднозначном отношении гора к указанной программе? Свой</w:t>
      </w:r>
      <w:r>
        <w:rPr>
          <w:rFonts w:ascii="Century Schoolbook" w:hAnsi="Century Schoolbook" w:cs="Century Schoolbook"/>
          <w:sz w:val="20"/>
          <w:szCs w:val="20"/>
        </w:rPr>
        <w:t xml:space="preserve"> ответ обоснуйте.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11.17 </w:t>
      </w:r>
      <w:r w:rsidR="000D0DC8">
        <w:rPr>
          <w:rFonts w:ascii="Century Schoolbook" w:hAnsi="Century Schoolbook" w:cs="Century Schoolbook"/>
          <w:sz w:val="20"/>
          <w:szCs w:val="20"/>
        </w:rPr>
        <w:t xml:space="preserve"> Прочитайте отрывок из воспоминаний А. А. Громыко и ответьте на вопросы.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 сентября _ года в Западном Берлине, в здании бывшего союзного Кон-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эльного совета на Потсдамерштрассе, 196, посол СССР в ГДР, послы США, Велико-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43625" cy="314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5489C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британии, Франции в ФРГ поставили свои подписи под документом, которыгг шёл в историю как Четырёхстороннее соглашение. Так завершился изнурите л1 дипломатический марафон, который состоял из тридцати трёх заседаний. В ход^ с огромным тру</w:t>
      </w:r>
      <w:r>
        <w:rPr>
          <w:rFonts w:ascii="Century Schoolbook" w:hAnsi="Century Schoolbook" w:cs="Century Schoolbook"/>
          <w:sz w:val="20"/>
          <w:szCs w:val="20"/>
        </w:rPr>
        <w:t xml:space="preserve">дом были согласованы важные положения. </w:t>
      </w:r>
      <w:r>
        <w:rPr>
          <w:rFonts w:ascii="Century Schoolbook" w:hAnsi="Century Schoolbook" w:cs="Century Schoolbook"/>
          <w:sz w:val="20"/>
          <w:szCs w:val="20"/>
          <w:lang w:val="en-US"/>
        </w:rPr>
        <w:t>fi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 первых дней стоял вопрос даже о предмете переговоров. Западные державе стаивали на том, чтобы обсуждать вопрос о «Берлине в целом», что не отвечал^ ществовавшему положению вещей. СССР добивался принятия формулиро</w:t>
      </w:r>
      <w:r>
        <w:rPr>
          <w:rFonts w:ascii="Century Schoolbook" w:hAnsi="Century Schoolbook" w:cs="Century Schoolbook"/>
          <w:sz w:val="20"/>
          <w:szCs w:val="20"/>
        </w:rPr>
        <w:t>вки и падный Берлин». В конце концов договорились об определении «Западные сек'1,-Берлина». я&lt;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Много спорить пришлось относительно официального названия Германской кратической Республики, без которого в тексте соглашения нельзя было обойтись.</w:t>
      </w:r>
      <w:r>
        <w:rPr>
          <w:rFonts w:ascii="Century Schoolbook" w:hAnsi="Century Schoolbook" w:cs="Century Schoolbook"/>
          <w:sz w:val="20"/>
          <w:szCs w:val="20"/>
        </w:rPr>
        <w:t>£</w:t>
      </w:r>
      <w:r>
        <w:rPr>
          <w:rFonts w:ascii="Century Schoolbook" w:hAnsi="Century Schoolbook" w:cs="Century Schoolbook"/>
          <w:sz w:val="20"/>
          <w:szCs w:val="20"/>
        </w:rPr>
        <w:t>] только возн</w:t>
      </w:r>
      <w:r>
        <w:rPr>
          <w:rFonts w:ascii="Century Schoolbook" w:hAnsi="Century Schoolbook" w:cs="Century Schoolbook"/>
          <w:sz w:val="20"/>
          <w:szCs w:val="20"/>
        </w:rPr>
        <w:t>икала аббревиатура ГДР, так партнёры по переговорам из западных сЭ' будто в рот воды набирали. Прошло полгода, прежде чем они научились выговариУ эти три буквы. я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Подписанное соглашение ознаменовало важный этап в истории города. Оно пД! жило конец более че</w:t>
      </w:r>
      <w:r>
        <w:rPr>
          <w:rFonts w:ascii="Century Schoolbook" w:hAnsi="Century Schoolbook" w:cs="Century Schoolbook"/>
          <w:sz w:val="20"/>
          <w:szCs w:val="20"/>
        </w:rPr>
        <w:t xml:space="preserve">м двадцатилетнему кризису вокруг Западного Берлина. В нём К но и обоснованно с международно-правовой точки зрения зафиксирован статус </w:t>
      </w:r>
      <w:r w:rsidRPr="0045489C">
        <w:rPr>
          <w:rFonts w:ascii="Century Schoolbook" w:hAnsi="Century Schoolbook" w:cs="Century Schoolbook"/>
          <w:sz w:val="20"/>
          <w:szCs w:val="20"/>
        </w:rPr>
        <w:t>3</w:t>
      </w:r>
      <w:r>
        <w:rPr>
          <w:rFonts w:ascii="Century Schoolbook" w:hAnsi="Century Schoolbook" w:cs="Century Schoolbook"/>
          <w:sz w:val="20"/>
          <w:szCs w:val="20"/>
          <w:lang w:val="en-US"/>
        </w:rPr>
        <w:t>afT</w:t>
      </w:r>
      <w:r w:rsidRPr="0045489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ного Берлина как самостоятельного политического формирования. Документ отмечи что западные секторы «по-прежнему не яв</w:t>
      </w:r>
      <w:r>
        <w:rPr>
          <w:rFonts w:ascii="Century Schoolbook" w:hAnsi="Century Schoolbook" w:cs="Century Schoolbook"/>
          <w:sz w:val="20"/>
          <w:szCs w:val="20"/>
        </w:rPr>
        <w:t xml:space="preserve">ляются составной частью ФедеративС Республики Германии и не будут управляться ею и впредь». Таким образом, Чех рёхстороннее соглашение способствовало нормализации обстановки в этом весьма о№ ном районе. Только на протяжении послевоенной истории дважды — в </w:t>
      </w:r>
      <w:r>
        <w:rPr>
          <w:rFonts w:ascii="Century Schoolbook" w:hAnsi="Century Schoolbook" w:cs="Century Schoolbook"/>
          <w:sz w:val="20"/>
          <w:szCs w:val="20"/>
        </w:rPr>
        <w:t>1948 и 1961 I дах — напряжённость вокруг города, которую нагнетал Запад, достигала критичесв! отметки. д*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л&lt;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год, пропущенный в тексте. _[о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 решении какой международной проблемы идёт речь? В чем её суть? ^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&gt;а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_ }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!н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—-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 на данном этапе</w:t>
      </w:r>
      <w:r>
        <w:rPr>
          <w:rFonts w:ascii="Century Schoolbook" w:hAnsi="Century Schoolbook" w:cs="Century Schoolbook"/>
          <w:sz w:val="20"/>
          <w:szCs w:val="20"/>
        </w:rPr>
        <w:t xml:space="preserve"> была решена эта проблема? Приведите один аргумент в ро казательство оправданности такого шага. $т</w:t>
      </w:r>
    </w:p>
    <w:p w:rsidR="00000000" w:rsidRPr="0045489C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-</w:t>
      </w:r>
      <w:r>
        <w:rPr>
          <w:rFonts w:ascii="Century Schoolbook" w:hAnsi="Century Schoolbook" w:cs="Century Schoolbook"/>
          <w:sz w:val="20"/>
          <w:szCs w:val="20"/>
          <w:lang w:val="en-US"/>
        </w:rPr>
        <w:t>el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В чём могли состоять доказательства противников подобного подхода? Назови один аргумент.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Почему, с точки зрения автора, решить указанную проблему</w:t>
      </w:r>
      <w:r>
        <w:rPr>
          <w:rFonts w:ascii="Century Schoolbook" w:hAnsi="Century Schoolbook" w:cs="Century Schoolbook"/>
          <w:sz w:val="20"/>
          <w:szCs w:val="20"/>
        </w:rPr>
        <w:t xml:space="preserve"> было очень важнс Приведите один аргумент.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Какое название получил период международных отношений, в рамках которое произошло это событие? Какие ещё два важные международные события относятся к этому времени?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11.18 </w:t>
      </w:r>
      <w:r w:rsidR="000D0DC8">
        <w:rPr>
          <w:rFonts w:ascii="Century Schoolbook" w:hAnsi="Century Schoolbook" w:cs="Century Schoolbook"/>
          <w:sz w:val="20"/>
          <w:szCs w:val="20"/>
        </w:rPr>
        <w:t>Прочитайте отрывок из воспоминан</w:t>
      </w:r>
      <w:r w:rsidR="000D0DC8">
        <w:rPr>
          <w:rFonts w:ascii="Century Schoolbook" w:hAnsi="Century Schoolbook" w:cs="Century Schoolbook"/>
          <w:sz w:val="20"/>
          <w:szCs w:val="20"/>
        </w:rPr>
        <w:t>ий М. С. Горбачёва и ответьте на вопросы.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Каково было моё отношение к Минскому соглашению? Какую позицию я занял? Своё официальное отношение я выразил в Заявлении Президента СССР. Оно было убликовано 10 декабря: ы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«8 декабря_года в Минске руководители Бела</w:t>
      </w:r>
      <w:r>
        <w:rPr>
          <w:rFonts w:ascii="Century Schoolbook" w:hAnsi="Century Schoolbook" w:cs="Century Schoolbook"/>
          <w:sz w:val="20"/>
          <w:szCs w:val="20"/>
        </w:rPr>
        <w:t>руси, РСФСР и Украины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ключили соглашение о создании Содружества Независимых Государств.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Для меня, как Президента страны, главным критерием оценки этого документа ляется то, насколько он отвечает интересам безопасности граждан, задачам преодо-ния нынешнего </w:t>
      </w:r>
      <w:r>
        <w:rPr>
          <w:rFonts w:ascii="Century Schoolbook" w:hAnsi="Century Schoolbook" w:cs="Century Schoolbook"/>
          <w:sz w:val="20"/>
          <w:szCs w:val="20"/>
        </w:rPr>
        <w:t>кризиса, сохранения государственности и продолжения демократи-ских преобразований.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Это соглашение имеет позитивные моменты.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Участие в нём приняло украинское руководство, которое в последнее время не про-шяло активности в договорном процессе. В документе по</w:t>
      </w:r>
      <w:r>
        <w:rPr>
          <w:rFonts w:ascii="Century Schoolbook" w:hAnsi="Century Schoolbook" w:cs="Century Schoolbook"/>
          <w:sz w:val="20"/>
          <w:szCs w:val="20"/>
        </w:rPr>
        <w:t>дчёркивается необходимость здания единого экономического пространства, функционирующего на согласованных эинципах, при единой валюте и финансово-банковской системе. Выражается готов-эсть к сотрудничеству в области науки, образования, культуры и других сфер</w:t>
      </w:r>
      <w:r>
        <w:rPr>
          <w:rFonts w:ascii="Century Schoolbook" w:hAnsi="Century Schoolbook" w:cs="Century Schoolbook"/>
          <w:sz w:val="20"/>
          <w:szCs w:val="20"/>
        </w:rPr>
        <w:t>ах, редлагается определённая формула взаимодействия в военно-стратегической области.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Однако это документ такого значения, он настолько глубоко затрагивает интересы ародов нашей страны, всего мирового сообщества, что требует всесторонней полити-еской и прав</w:t>
      </w:r>
      <w:r>
        <w:rPr>
          <w:rFonts w:ascii="Century Schoolbook" w:hAnsi="Century Schoolbook" w:cs="Century Schoolbook"/>
          <w:sz w:val="20"/>
          <w:szCs w:val="20"/>
        </w:rPr>
        <w:t>овой оценки.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любом случае для меня очевидно следующее. Соглашение прямо объявляет о пре-ращении существования Союза ССР. Безусловно, каждая республика имеет право вы-ода из Союза, но судьба многонационального государства не может быть определена олей рук</w:t>
      </w:r>
      <w:r>
        <w:rPr>
          <w:rFonts w:ascii="Century Schoolbook" w:hAnsi="Century Schoolbook" w:cs="Century Schoolbook"/>
          <w:sz w:val="20"/>
          <w:szCs w:val="20"/>
        </w:rPr>
        <w:t>оводителей трёх республик. Вопрос этот должен решаться только конститу-.ионным путём с участием всех суверенных государств и учётом воли их народов.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Неправомерно и опасно также заявление о прекращении действия общесоюзных [равовых норм, что может лишь усил</w:t>
      </w:r>
      <w:r>
        <w:rPr>
          <w:rFonts w:ascii="Century Schoolbook" w:hAnsi="Century Schoolbook" w:cs="Century Schoolbook"/>
          <w:sz w:val="20"/>
          <w:szCs w:val="20"/>
        </w:rPr>
        <w:t>ить хаос и анархию в обществе.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Вызывает недоумение скоропалительность появления документа. Он не был обсуж-(ён ни населением, ни Верховными Советами республик, от имени которых подписан. Гем более это произошло в тот момент, когда в парламентах республик о</w:t>
      </w:r>
      <w:r>
        <w:rPr>
          <w:rFonts w:ascii="Century Schoolbook" w:hAnsi="Century Schoolbook" w:cs="Century Schoolbook"/>
          <w:sz w:val="20"/>
          <w:szCs w:val="20"/>
        </w:rPr>
        <w:t>бсуждается 1роект Договора о Союзе Суверенных Государств, разработанный Государственным со</w:t>
      </w:r>
      <w:r>
        <w:rPr>
          <w:rFonts w:ascii="Century Schoolbook" w:hAnsi="Century Schoolbook" w:cs="Century Schoolbook"/>
          <w:sz w:val="20"/>
          <w:szCs w:val="20"/>
        </w:rPr>
        <w:softHyphen/>
        <w:t>ветом СССР.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создавшейся ситуации, по моему глубокому убеждению, необходимо, чтобы все Верховные Советы республик и Верховный Совет СССР обсудили как проект Договор</w:t>
      </w:r>
      <w:r>
        <w:rPr>
          <w:rFonts w:ascii="Century Schoolbook" w:hAnsi="Century Schoolbook" w:cs="Century Schoolbook"/>
          <w:sz w:val="20"/>
          <w:szCs w:val="20"/>
        </w:rPr>
        <w:t>а э Союзе Суверенных Государств, так и соглашение, заключённое в Минске...»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год, пропущенный в тексте. 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 чём состоит суть соглашения, о котором идёт речь в отрывке?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 чём автор видит положительные моменты соглашения? Назовите четыре по</w:t>
      </w:r>
      <w:r>
        <w:rPr>
          <w:rFonts w:ascii="Century Schoolbook" w:hAnsi="Century Schoolbook" w:cs="Century Schoolbook"/>
          <w:sz w:val="20"/>
          <w:szCs w:val="20"/>
        </w:rPr>
        <w:softHyphen/>
        <w:t>л</w:t>
      </w:r>
      <w:r>
        <w:rPr>
          <w:rFonts w:ascii="Century Schoolbook" w:hAnsi="Century Schoolbook" w:cs="Century Schoolbook"/>
          <w:sz w:val="20"/>
          <w:szCs w:val="20"/>
        </w:rPr>
        <w:t>ожения.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За что автор критикует соглашение? Запишите три положения.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Какие авторские доводы («за» или «против» соглашения) кажутся вам боле убедительными? Почему? Какие ещё аргументы «за» и «против» можно привести Укажите один аргумент.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Чем данное с</w:t>
      </w:r>
      <w:r>
        <w:rPr>
          <w:rFonts w:ascii="Century Schoolbook" w:hAnsi="Century Schoolbook" w:cs="Century Schoolbook"/>
          <w:sz w:val="20"/>
          <w:szCs w:val="20"/>
        </w:rPr>
        <w:t>оглашение отличалось от проекта Договора о Союзе Суверенны: Государств?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Обобщенная характеристика, систематизация исторического материала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11.20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Меры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Запишите не менее трёх мер, осуществлённых в ходе реформы сельского хозяй ства, начатой в 1965 г. Назовите </w:t>
      </w:r>
      <w:r>
        <w:rPr>
          <w:rFonts w:ascii="Century Schoolbook" w:hAnsi="Century Schoolbook" w:cs="Century Schoolbook"/>
          <w:sz w:val="20"/>
          <w:szCs w:val="20"/>
        </w:rPr>
        <w:t>два её последствия.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Последствия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11.21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Проанализируйте содержание Конституции СССР 1977 г. Охарактеризуйте: Политическую систему СССР (не менее трёх положений)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Социальную структуру СССР (не менее двух положений)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Социальные гарантии (не менее трёх положений)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Демократические свободы (не менее трёх положений)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Что из перечисленного не было реализовано в СССР в 1977—1985 гг.? Своё мнение аргументируйте.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11.22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Сформулируйте четыре направления развития в экономике СССР в 1985— 1989 гг. Для каждого укажите одно конк</w:t>
      </w:r>
      <w:r>
        <w:rPr>
          <w:rFonts w:ascii="Century Schoolbook" w:hAnsi="Century Schoolbook" w:cs="Century Schoolbook"/>
          <w:sz w:val="20"/>
          <w:szCs w:val="20"/>
        </w:rPr>
        <w:t>ретное мероприятие.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направление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Мероприятие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2-е направление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Мероприятие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направление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Мероприятие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4-е направление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Мероприятие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11.23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0D0DC8">
        <w:rPr>
          <w:rFonts w:ascii="Century Schoolbook" w:hAnsi="Century Schoolbook" w:cs="Century Schoolbook"/>
          <w:sz w:val="20"/>
          <w:szCs w:val="20"/>
        </w:rPr>
        <w:t>Укажите три главных принципа «нового политического мышления». Запишите не менее четырёх важнейших внешнеполитических соб</w:t>
      </w:r>
      <w:r w:rsidR="000D0DC8">
        <w:rPr>
          <w:rFonts w:ascii="Century Schoolbook" w:hAnsi="Century Schoolbook" w:cs="Century Schoolbook"/>
          <w:sz w:val="20"/>
          <w:szCs w:val="20"/>
        </w:rPr>
        <w:t>ытий, произошедших в ходе их реализации.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Принципы _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События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Анализ исторических версий и оценок, их аргументация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11.24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ab/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точки зрения на уровень жизни населения СССР в 1960— 1970-е гг.: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В 1960—1970-е гг. СССР значительно отставал от Зап</w:t>
      </w:r>
      <w:r>
        <w:rPr>
          <w:rFonts w:ascii="Century Schoolbook" w:hAnsi="Century Schoolbook" w:cs="Century Schoolbook"/>
          <w:sz w:val="20"/>
          <w:szCs w:val="20"/>
        </w:rPr>
        <w:t>ада по уровню жизни на</w:t>
      </w:r>
      <w:r>
        <w:rPr>
          <w:rFonts w:ascii="Century Schoolbook" w:hAnsi="Century Schoolbook" w:cs="Century Schoolbook"/>
          <w:sz w:val="20"/>
          <w:szCs w:val="20"/>
        </w:rPr>
        <w:softHyphen/>
        <w:t>селения.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Уровень жизни населения СССР в 1960—1970-е гг. по сравнению с предыдущи</w:t>
      </w:r>
      <w:r>
        <w:rPr>
          <w:rFonts w:ascii="Century Schoolbook" w:hAnsi="Century Schoolbook" w:cs="Century Schoolbook"/>
          <w:sz w:val="20"/>
          <w:szCs w:val="20"/>
        </w:rPr>
        <w:softHyphen/>
        <w:t>ми эпохами был высок.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Какая из точек зрения представляется вам более убедительной? Приведите не менее трёх аргументов в подтверждение своего выбора. </w:t>
      </w:r>
      <w:r>
        <w:rPr>
          <w:rFonts w:ascii="Century Schoolbook" w:hAnsi="Century Schoolbook" w:cs="Century Schoolbook"/>
          <w:sz w:val="20"/>
          <w:szCs w:val="20"/>
        </w:rPr>
        <w:t>При аргументации обязательно ис</w:t>
      </w:r>
      <w:r>
        <w:rPr>
          <w:rFonts w:ascii="Century Schoolbook" w:hAnsi="Century Schoolbook" w:cs="Century Schoolbook"/>
          <w:sz w:val="20"/>
          <w:szCs w:val="20"/>
        </w:rPr>
        <w:softHyphen/>
        <w:t>пользуйте исторические факты.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11.25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ab/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точки зрения на проблемы социальной защищенности в СССР в 1960—1970-е гг.: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Граждане СССР в 1960—1970-е гг. реально ощущали заботу и защиту со сторо</w:t>
      </w:r>
      <w:r>
        <w:rPr>
          <w:rFonts w:ascii="Century Schoolbook" w:hAnsi="Century Schoolbook" w:cs="Century Schoolbook"/>
          <w:sz w:val="20"/>
          <w:szCs w:val="20"/>
        </w:rPr>
        <w:softHyphen/>
        <w:t>ны государства.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Социально защищенными в СССР в 1960—1970-е гг. могли себя чувствовать только те, кто не заявлял о своей альтернативной точке зрения на происходящие политические события или вообще её не имел.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Какая из точек зрения представляется вам более убедительной? </w:t>
      </w:r>
      <w:r>
        <w:rPr>
          <w:rFonts w:ascii="Century Schoolbook" w:hAnsi="Century Schoolbook" w:cs="Century Schoolbook"/>
          <w:sz w:val="20"/>
          <w:szCs w:val="20"/>
        </w:rPr>
        <w:t>Приведите не ме</w:t>
      </w:r>
      <w:r>
        <w:rPr>
          <w:rFonts w:ascii="Century Schoolbook" w:hAnsi="Century Schoolbook" w:cs="Century Schoolbook"/>
          <w:sz w:val="20"/>
          <w:szCs w:val="20"/>
        </w:rPr>
        <w:softHyphen/>
        <w:t>нее двух аргументов в подтверждение своего выбора. При аргументации обязательно используйте исторические факты.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11.26 </w:t>
      </w:r>
      <w:r w:rsidR="000D0DC8">
        <w:rPr>
          <w:rFonts w:ascii="Century Schoolbook" w:hAnsi="Century Schoolbook" w:cs="Century Schoolbook"/>
          <w:sz w:val="20"/>
          <w:szCs w:val="20"/>
        </w:rPr>
        <w:t xml:space="preserve"> Ниже приведены две точки зрения на развитие культуры СССР в период пере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стройки: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Перестройка оказала положитель</w:t>
      </w:r>
      <w:r>
        <w:rPr>
          <w:rFonts w:ascii="Century Schoolbook" w:hAnsi="Century Schoolbook" w:cs="Century Schoolbook"/>
          <w:sz w:val="20"/>
          <w:szCs w:val="20"/>
        </w:rPr>
        <w:t>ное воздействие на культуру, способствовала её быстрому развитию.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Эпоха перестройки характеризуется упадком духовной культуры.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вам более убедительной? Приведите не ме</w:t>
      </w:r>
      <w:r>
        <w:rPr>
          <w:rFonts w:ascii="Century Schoolbook" w:hAnsi="Century Schoolbook" w:cs="Century Schoolbook"/>
          <w:sz w:val="20"/>
          <w:szCs w:val="20"/>
        </w:rPr>
        <w:softHyphen/>
        <w:t>нее трёх аргументов в подтверждение своего выбора</w:t>
      </w:r>
      <w:r>
        <w:rPr>
          <w:rFonts w:ascii="Century Schoolbook" w:hAnsi="Century Schoolbook" w:cs="Century Schoolbook"/>
          <w:sz w:val="20"/>
          <w:szCs w:val="20"/>
        </w:rPr>
        <w:t>. При аргументации обязательно используйте исторические факты.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11.27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Ниже приведены две точки зрения на причины распада СССР: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Распад СССР вызван объективными причинами. Государство невозможно было сохранить.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СССР можно было сохранить. Его распад вызв</w:t>
      </w:r>
      <w:r>
        <w:rPr>
          <w:rFonts w:ascii="Century Schoolbook" w:hAnsi="Century Schoolbook" w:cs="Century Schoolbook"/>
          <w:sz w:val="20"/>
          <w:szCs w:val="20"/>
        </w:rPr>
        <w:t>ан случайным стечением обстоя</w:t>
      </w:r>
      <w:r>
        <w:rPr>
          <w:rFonts w:ascii="Century Schoolbook" w:hAnsi="Century Schoolbook" w:cs="Century Schoolbook"/>
          <w:sz w:val="20"/>
          <w:szCs w:val="20"/>
        </w:rPr>
        <w:softHyphen/>
        <w:t>тельств.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Какая из точек зрения представляется вам более убедительной? Приведите не ме</w:t>
      </w:r>
      <w:r>
        <w:rPr>
          <w:rFonts w:ascii="Century Schoolbook" w:hAnsi="Century Schoolbook" w:cs="Century Schoolbook"/>
          <w:sz w:val="20"/>
          <w:szCs w:val="20"/>
        </w:rPr>
        <w:softHyphen/>
        <w:t>нее трёх аргументов в подтверждение своего выбора. При аргументации обязательно используйте исторические факты.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11.28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ab/>
      </w:r>
      <w:r w:rsidR="000D0DC8" w:rsidRPr="0045489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ки зрения на итоги реализации принципов «нового по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softHyphen/>
        <w:t>литического мышления» во внешней политике СССР: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Политика «нового политического мышления» благотворно отразилась на между-[ародных отношениях, способствовала поддержанию мира.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Политика «нового политич</w:t>
      </w:r>
      <w:r>
        <w:rPr>
          <w:rFonts w:ascii="Century Schoolbook" w:hAnsi="Century Schoolbook" w:cs="Century Schoolbook"/>
          <w:sz w:val="20"/>
          <w:szCs w:val="20"/>
        </w:rPr>
        <w:t>еского мышления» способствовала утрате междуна-одного авторитета СССР и появлению новых внешних угроз.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более убедительной? Приведите не менее рёх аргументов в подтверждение своего выбора. При аргументации обязательно ис</w:t>
      </w:r>
      <w:r>
        <w:rPr>
          <w:rFonts w:ascii="Century Schoolbook" w:hAnsi="Century Schoolbook" w:cs="Century Schoolbook"/>
          <w:sz w:val="20"/>
          <w:szCs w:val="20"/>
        </w:rPr>
        <w:t>-ользуйте исторические факты.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Анализ исторической ситуации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11.29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0D0DC8">
        <w:rPr>
          <w:rFonts w:ascii="Century Schoolbook" w:hAnsi="Century Schoolbook" w:cs="Century Schoolbook"/>
          <w:sz w:val="20"/>
          <w:szCs w:val="20"/>
        </w:rPr>
        <w:t>Проанализируйте историческую ситуацию, связанную с проведением хозяй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ственной реформы в промышленности в 1965 г. На основе анализа ситуации сделайте выводы о причинах кратковременности и незначител</w:t>
      </w:r>
      <w:r w:rsidR="000D0DC8">
        <w:rPr>
          <w:rFonts w:ascii="Century Schoolbook" w:hAnsi="Century Schoolbook" w:cs="Century Schoolbook"/>
          <w:sz w:val="20"/>
          <w:szCs w:val="20"/>
        </w:rPr>
        <w:t>ьности экономи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ческого эффекта от реформы.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Люди (или социальные группы), которые были связаны с данной ситуацией.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 чём состояли основные положения реформы?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События и явления, связанные с проведением реформы и повлиявшие на её результаты.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Почем</w:t>
      </w:r>
      <w:r>
        <w:rPr>
          <w:rFonts w:ascii="Century Schoolbook" w:hAnsi="Century Schoolbook" w:cs="Century Schoolbook"/>
          <w:sz w:val="20"/>
          <w:szCs w:val="20"/>
        </w:rPr>
        <w:t>у экономический эффект от реформы оказался незначительным?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11.30 </w:t>
      </w:r>
      <w:r w:rsidR="000D0DC8">
        <w:rPr>
          <w:rFonts w:ascii="Century Schoolbook" w:hAnsi="Century Schoolbook" w:cs="Century Schoolbook"/>
          <w:sz w:val="20"/>
          <w:szCs w:val="20"/>
        </w:rPr>
        <w:t xml:space="preserve"> Проанализируйте историческую ситуацию, связанную с выступлением ГКЧП. На основе анализа ситуации сделайте выводы о причинах выступления и при</w:t>
      </w:r>
      <w:r w:rsidR="000D0DC8">
        <w:rPr>
          <w:rFonts w:ascii="Century Schoolbook" w:hAnsi="Century Schoolbook" w:cs="Century Schoolbook"/>
          <w:sz w:val="20"/>
          <w:szCs w:val="20"/>
        </w:rPr>
        <w:softHyphen/>
        <w:t>чинах его неудачи.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</w:t>
      </w:r>
      <w:r>
        <w:rPr>
          <w:rFonts w:ascii="Century Schoolbook" w:hAnsi="Century Schoolbook" w:cs="Century Schoolbook"/>
          <w:sz w:val="20"/>
          <w:szCs w:val="20"/>
        </w:rPr>
        <w:t xml:space="preserve"> группы), которые были связаны с данной ситуацией.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Цели ГКЧП и его действия.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События и явления, связанные с исторической ситуацией.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В чём причины выступления ГКЧП?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 В чём причины провала путча?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11.31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ab/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Проанализируйте историческую ситуац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ию, связанную с началом разрядки меж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softHyphen/>
        <w:t>дународной напряжённости. На основе анализа ситуации сделайте выводы о причинах этого.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События и явления, создавшие условия для разр</w:t>
      </w:r>
      <w:r>
        <w:rPr>
          <w:rFonts w:ascii="Century Schoolbook" w:hAnsi="Century Schoolbook" w:cs="Century Schoolbook"/>
          <w:sz w:val="20"/>
          <w:szCs w:val="20"/>
        </w:rPr>
        <w:t>ядки международной напря-шости (учтите международные события и явления, затрагивавшие СССР только венно).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Важнейшие события, характеризующие этот процесс.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На основе произведённого анализа ситуации укажите причины разрядки г народной напряжённости.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</w:t>
      </w:r>
      <w:r>
        <w:rPr>
          <w:rFonts w:ascii="Century Schoolbook" w:hAnsi="Century Schoolbook" w:cs="Century Schoolbook"/>
          <w:sz w:val="20"/>
          <w:szCs w:val="20"/>
        </w:rPr>
        <w:t>равнение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11.32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Сравните положение колхозного крестьянства в 1930-е и в 1970-егг., в: две общие черты и четыре различия. Ответ оформите в виде таблиц. Самостоятельно сформулируйте линии </w:t>
      </w:r>
      <w:r>
        <w:rPr>
          <w:rFonts w:ascii="Century Schoolbook" w:hAnsi="Century Schoolbook" w:cs="Century Schoolbook"/>
          <w:sz w:val="20"/>
          <w:szCs w:val="20"/>
          <w:lang w:val="en-US"/>
        </w:rPr>
        <w:t>cpai</w:t>
      </w:r>
      <w:r w:rsidRPr="0045489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сделайте вывод. Общее: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Общие черты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4"/>
        <w:gridCol w:w="28"/>
        <w:gridCol w:w="1177"/>
        <w:gridCol w:w="1944"/>
        <w:gridCol w:w="23"/>
        <w:gridCol w:w="2304"/>
        <w:gridCol w:w="83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1" w:type="dxa"/>
          <w:trHeight w:val="576"/>
        </w:trPr>
        <w:tc>
          <w:tcPr>
            <w:tcW w:w="86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1" w:type="dxa"/>
          <w:trHeight w:val="403"/>
        </w:trPr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и сравнения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1930-е гг.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1970-е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1" w:type="dxa"/>
          <w:trHeight w:val="1397"/>
        </w:trPr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1" w:type="dxa"/>
          <w:trHeight w:val="1445"/>
        </w:trPr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1930-е гг.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1970-е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■</w:t>
            </w: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11.33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Сравните характерные черты, а также условия развития культуры в СССР в 1945—1953 гг. и в 1964—1985 гг., выделив три общие черты и три различия.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</w:t>
      </w:r>
      <w:r>
        <w:rPr>
          <w:rFonts w:ascii="Century Schoolbook" w:hAnsi="Century Schoolbook" w:cs="Century Schoolbook"/>
          <w:sz w:val="20"/>
          <w:szCs w:val="20"/>
        </w:rPr>
        <w:t>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5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1945—1953 гг.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1964—1985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3149"/>
        <w:gridCol w:w="3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1945—1953 гг.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1964—1985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11.34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</w:t>
      </w:r>
      <w:r>
        <w:rPr>
          <w:rFonts w:ascii="Century Schoolbook" w:hAnsi="Century Schoolbook" w:cs="Century Schoolbook"/>
          <w:sz w:val="20"/>
          <w:szCs w:val="20"/>
        </w:rPr>
        <w:t>е борьбу с инакомыслием в СССР в 1945—1953 гг. и в 1964—1985 гг., выделив две общие черты и два различия.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4"/>
        <w:gridCol w:w="840"/>
        <w:gridCol w:w="2309"/>
        <w:gridCol w:w="3158"/>
        <w:gridCol w:w="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4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413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сравнения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1945—1953 гг.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1964—1985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618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!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</w:t>
            </w:r>
          </w:p>
        </w:tc>
      </w:tr>
    </w:tbl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fldChar w:fldCharType="begin"/>
      </w:r>
      <w:r>
        <w:rPr>
          <w:rFonts w:ascii="Century Schoolbook" w:hAnsi="Century Schoolbook" w:cs="Century Schoolbook"/>
          <w:sz w:val="20"/>
          <w:szCs w:val="20"/>
        </w:rPr>
        <w:instrText>PAGE</w:instrText>
      </w:r>
      <w:r>
        <w:rPr>
          <w:rFonts w:ascii="Century Schoolbook" w:hAnsi="Century Schoolbook" w:cs="Century Schoolbook"/>
          <w:sz w:val="20"/>
          <w:szCs w:val="20"/>
        </w:rPr>
        <w:fldChar w:fldCharType="separate"/>
      </w:r>
      <w:r>
        <w:rPr>
          <w:rFonts w:ascii="Century Schoolbook" w:hAnsi="Century Schoolbook" w:cs="Century Schoolbook"/>
          <w:sz w:val="20"/>
          <w:szCs w:val="20"/>
        </w:rPr>
        <w:t>82</w:t>
      </w:r>
      <w:r>
        <w:rPr>
          <w:rFonts w:ascii="Century Schoolbook" w:hAnsi="Century Schoolbook" w:cs="Century Schoolbook"/>
          <w:sz w:val="20"/>
          <w:szCs w:val="20"/>
        </w:rPr>
        <w:fldChar w:fldCharType="end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9"/>
        <w:gridCol w:w="3139"/>
        <w:gridCol w:w="3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1945—1953 гг.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1964—1985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♦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■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11.35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Сравните внешнюю политику СССР в 1966—1979 гг. и в 1985—1991гг., выде</w:t>
      </w:r>
      <w:r>
        <w:rPr>
          <w:rFonts w:ascii="Century Schoolbook" w:hAnsi="Century Schoolbook" w:cs="Century Schoolbook"/>
          <w:sz w:val="20"/>
          <w:szCs w:val="20"/>
        </w:rPr>
        <w:softHyphen/>
        <w:t>лив две общие черты и три различия. Ответ оформите в виде таблиц</w:t>
      </w:r>
      <w:r>
        <w:rPr>
          <w:rFonts w:ascii="Century Schoolbook" w:hAnsi="Century Schoolbook" w:cs="Century Schoolbook"/>
          <w:sz w:val="20"/>
          <w:szCs w:val="20"/>
        </w:rPr>
        <w:t>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4"/>
        <w:gridCol w:w="816"/>
        <w:gridCol w:w="2328"/>
        <w:gridCol w:w="2957"/>
        <w:gridCol w:w="201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■</w:t>
            </w:r>
          </w:p>
        </w:tc>
        <w:tc>
          <w:tcPr>
            <w:tcW w:w="5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1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1966—1979 гг.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1985—1991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6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г.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7" w:type="dxa"/>
          <w:trHeight w:val="403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1966—1979 гг.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1985—1991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7" w:type="dxa"/>
          <w:trHeight w:val="1531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картой</w:t>
      </w:r>
    </w:p>
    <w:p w:rsidR="00000000" w:rsidRPr="0045489C" w:rsidRDefault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11.36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ab/>
      </w:r>
      <w:r w:rsidR="000D0DC8" w:rsidRPr="0045489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Выпо</w:t>
      </w:r>
      <w:r w:rsidR="000D0DC8">
        <w:rPr>
          <w:rFonts w:ascii="Century Schoolbook" w:hAnsi="Century Schoolbook" w:cs="Century Schoolbook"/>
          <w:sz w:val="20"/>
          <w:szCs w:val="20"/>
          <w:lang w:eastAsia="en-US"/>
        </w:rPr>
        <w:t>лните задания к контурной карте «СССР в 1966—1990 гг.» (см. с. 86-8</w:t>
      </w:r>
      <w:r w:rsidR="000D0DC8" w:rsidRPr="0045489C">
        <w:rPr>
          <w:rFonts w:ascii="Century Schoolbook" w:hAnsi="Century Schoolbook" w:cs="Century Schoolbook"/>
          <w:sz w:val="20"/>
          <w:szCs w:val="20"/>
          <w:lang w:eastAsia="en-US"/>
        </w:rPr>
        <w:t>"</w:t>
      </w:r>
      <w:r w:rsidR="000D0DC8">
        <w:rPr>
          <w:rFonts w:ascii="Century Schoolbook" w:hAnsi="Century Schoolbook" w:cs="Century Schoolbook"/>
          <w:sz w:val="20"/>
          <w:szCs w:val="20"/>
          <w:lang w:val="en-US" w:eastAsia="en-US"/>
        </w:rPr>
        <w:t>i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Обведите границы союзных республик, входивших в состав СССР в 1965 1991 гг., и напишите их названия. Отметьте столицы.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Подчеркните названия республик, лидеры которых подписали Согл</w:t>
      </w:r>
      <w:r>
        <w:rPr>
          <w:rFonts w:ascii="Century Schoolbook" w:hAnsi="Century Schoolbook" w:cs="Century Schoolbook"/>
          <w:sz w:val="20"/>
          <w:szCs w:val="20"/>
        </w:rPr>
        <w:t>ашен] о создании СНГ 8 декабря 1991 г.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Подпишите основные промышленные районы.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Впишите название магистрали, пропущенное в отрывке из воспоминаний. Каждый населённый пункт строили посланцы отдельных республик или городо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что позволило сделать их очень </w:t>
      </w:r>
      <w:r>
        <w:rPr>
          <w:rFonts w:ascii="Century Schoolbook" w:hAnsi="Century Schoolbook" w:cs="Century Schoolbook"/>
          <w:sz w:val="20"/>
          <w:szCs w:val="20"/>
        </w:rPr>
        <w:t>красивыми и колоритными. Этим _ весы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отличается от Транссиба с его унылым однообразием архитектуры. Тынду, столш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_, сооружали москвичи. Они и названия улицам дали соответству!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щие: ул. Красная Пресня, кафе «Арбат», ул. Московских строителей.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Проведите э</w:t>
      </w:r>
      <w:r>
        <w:rPr>
          <w:rFonts w:ascii="Century Schoolbook" w:hAnsi="Century Schoolbook" w:cs="Century Schoolbook"/>
          <w:sz w:val="20"/>
          <w:szCs w:val="20"/>
        </w:rPr>
        <w:t>ту магистраль, о которой идёт речь выше.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Покажите основные районы добычи нефти и газа.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7) Обозначьте атомные электростанции.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8) Укажите объект, на котором произошли события, описанные в документе 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r w:rsidRPr="0045489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задания №3 раздела «Работа с заданиями повышенного уров</w:t>
      </w:r>
      <w:r>
        <w:rPr>
          <w:rFonts w:ascii="Century Schoolbook" w:hAnsi="Century Schoolbook" w:cs="Century Schoolbook"/>
          <w:sz w:val="20"/>
          <w:szCs w:val="20"/>
        </w:rPr>
        <w:t>ня сложности».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со статистической и с визуальной информацией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Изучите данные таблицы и ответьте на вопросы.</w:t>
      </w:r>
    </w:p>
    <w:p w:rsidR="00000000" w:rsidRDefault="000D0DC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11.37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Таблица № 1. Соотношение основных показателей развития экономики СССР и США (уровень США = 100%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2"/>
        <w:gridCol w:w="1411"/>
        <w:gridCol w:w="1411"/>
        <w:gridCol w:w="1411"/>
        <w:gridCol w:w="12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1950 г.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1960 г.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1970 г.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Нацио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нальный доход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более 65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более 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Продукция промышленности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менее 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более 75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более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Валовая выработка электроэнергии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Добыча нефти, включая газовый конденсат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Выплавка стали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130</w:t>
            </w: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2"/>
        <w:gridCol w:w="1411"/>
        <w:gridCol w:w="1416"/>
        <w:gridCol w:w="1411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1950 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1960 г.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1970 г.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Производство минеральных удобре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ний (в пересчёте на 100% питат. вещества)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Производство   хлопчатобумажных тканей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Производительность труда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 в промышленности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 в строительстве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менее 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53 65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более 55 более '65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Объём капиталовложений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более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Грузооборот всех видов транспорта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том числе ж.-д. транспорта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270</w:t>
            </w: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Таблица № 2. Сопоставление временных интервалов по внедрению и распространению новой технологии в СССР и развитых ка</w:t>
      </w:r>
      <w:r>
        <w:rPr>
          <w:rFonts w:ascii="Century Schoolbook" w:hAnsi="Century Schoolbook" w:cs="Century Schoolbook"/>
          <w:sz w:val="20"/>
          <w:szCs w:val="20"/>
        </w:rPr>
        <w:t>питалистических странах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4"/>
        <w:gridCol w:w="970"/>
        <w:gridCol w:w="974"/>
        <w:gridCol w:w="970"/>
        <w:gridCol w:w="970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СССР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США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Англия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ФРГ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Япония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1.  Кислородные конвертеры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А. Первая промышленная установка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Б. 20% общего производства стали через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1956 г. 16 лет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1954 г. 12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1960 г.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1955 г. 11 лет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1957 г. 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2.  Непрерывный разлив стали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. Первая промышленная установка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Б. 5% производства стали через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1955 г. 17 лет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1962 г. 7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1958 г. 16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1954 г. 14 лет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1960 г. 10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3. Атомная энергия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А. Первая коммерческая электростанция Б. 2% производства электроэнергии через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1954 г. 21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1957 г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. 14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1956 г. 6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1961 г.</w:t>
            </w: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 лет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Можно ли на основании таблицы № 1 утверждать, что по указанным основным показателям развития экономика СССР развивалась быстрее, чем экономика США?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По какому показателю (таблица № 1) СССР в наибольшей степени о</w:t>
      </w:r>
      <w:r>
        <w:rPr>
          <w:rFonts w:ascii="Century Schoolbook" w:hAnsi="Century Schoolbook" w:cs="Century Schoolbook"/>
          <w:sz w:val="20"/>
          <w:szCs w:val="20"/>
        </w:rPr>
        <w:t>тставал от США в 1975 г.? Как вы считаете почему?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По каким ещё важным показателям, кроме отмеченных в таблице № 1, можно было бы сравнить экономики СССР и США?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По какому показателю (таблица № 1) СССР в наибольшей степени преуспел в экономическом соре</w:t>
      </w:r>
      <w:r>
        <w:rPr>
          <w:rFonts w:ascii="Century Schoolbook" w:hAnsi="Century Schoolbook" w:cs="Century Schoolbook"/>
          <w:sz w:val="20"/>
          <w:szCs w:val="20"/>
        </w:rPr>
        <w:t>вновании с США в период 1950—1975 гг.? Почему?</w:t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096125" cy="9934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54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286625" cy="10058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-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Какой вывод можно сделать о времени появления в СССР новейших технологий, их внедрении и распространении (таблица № 2)? В чём, на в</w:t>
      </w:r>
      <w:r>
        <w:rPr>
          <w:rFonts w:ascii="Century Schoolbook" w:hAnsi="Century Schoolbook" w:cs="Century Schoolbook"/>
          <w:sz w:val="20"/>
          <w:szCs w:val="20"/>
        </w:rPr>
        <w:t>аш взгляд, причины этого?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В конце 1980-х гг. в СССР много говорилось об экономическом отставании стра</w:t>
      </w:r>
      <w:r>
        <w:rPr>
          <w:rFonts w:ascii="Century Schoolbook" w:hAnsi="Century Schoolbook" w:cs="Century Schoolbook"/>
          <w:sz w:val="20"/>
          <w:szCs w:val="20"/>
        </w:rPr>
        <w:softHyphen/>
        <w:t>ны от США. В чём проявлялось это отставание? Каковы причины этого?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Изучите сведения таблицы и ответьте на вопросы.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Сравнительные военные расходы СССР и</w:t>
      </w:r>
      <w:r>
        <w:rPr>
          <w:rFonts w:ascii="Century Schoolbook" w:hAnsi="Century Schoolbook" w:cs="Century Schoolbook"/>
          <w:sz w:val="20"/>
          <w:szCs w:val="20"/>
        </w:rPr>
        <w:t xml:space="preserve"> США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8"/>
        <w:gridCol w:w="1349"/>
        <w:gridCol w:w="1349"/>
        <w:gridCol w:w="1349"/>
        <w:gridCol w:w="1349"/>
        <w:gridCol w:w="1349"/>
        <w:gridCol w:w="13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Год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Военные расходы (в млрд долл.)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ВВП (в млрд долл.)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Доля военных расходов от ВВП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СССР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США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СССР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США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СССР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2118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4054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4278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12,7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4544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12,9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4908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12,7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2648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5267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2660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5563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2531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5741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4,9</w:t>
            </w:r>
          </w:p>
        </w:tc>
      </w:tr>
    </w:tbl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 какие годы из представленных в таблице СССР по абсолютным показателям тратил на военные расходы больше средств, чем США?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Какой вывод можно сделать о</w:t>
      </w:r>
      <w:r>
        <w:rPr>
          <w:rFonts w:ascii="Century Schoolbook" w:hAnsi="Century Schoolbook" w:cs="Century Schoolbook"/>
          <w:sz w:val="20"/>
          <w:szCs w:val="20"/>
        </w:rPr>
        <w:t xml:space="preserve"> размере ВВП, о соотношении прироста ВВП в СССР и США в период 1985—1991 гг.?</w:t>
      </w:r>
    </w:p>
    <w:p w:rsidR="00000000" w:rsidRDefault="000D0DC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Какова была доля военных расходов от ВВП СССР и ВВП США в указанные годы? Как менялось это соотношение?</w:t>
      </w:r>
    </w:p>
    <w:p w:rsidR="0045489C" w:rsidRDefault="000D0DC8" w:rsidP="004548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Как влияли эти факты на социально-экономическое и политическое полож</w:t>
      </w:r>
      <w:r>
        <w:rPr>
          <w:rFonts w:ascii="Century Schoolbook" w:hAnsi="Century Schoolbook" w:cs="Century Schoolbook"/>
          <w:sz w:val="20"/>
          <w:szCs w:val="20"/>
        </w:rPr>
        <w:t>ение в СССР?</w:t>
      </w:r>
    </w:p>
    <w:sectPr w:rsidR="0045489C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C8" w:rsidRDefault="000D0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endnote>
  <w:endnote w:type="continuationSeparator" w:id="0">
    <w:p w:rsidR="000D0DC8" w:rsidRDefault="000D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C8" w:rsidRDefault="000D0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footnote>
  <w:footnote w:type="continuationSeparator" w:id="0">
    <w:p w:rsidR="000D0DC8" w:rsidRDefault="000D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36CE7"/>
    <w:rsid w:val="00036CE7"/>
    <w:rsid w:val="000D0DC8"/>
    <w:rsid w:val="0045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4553</Words>
  <Characters>25953</Characters>
  <Application>Microsoft Office Word</Application>
  <DocSecurity>0</DocSecurity>
  <Lines>216</Lines>
  <Paragraphs>60</Paragraphs>
  <ScaleCrop>false</ScaleCrop>
  <Company/>
  <LinksUpToDate>false</LinksUpToDate>
  <CharactersWithSpaces>30446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2013-06-04T05:17:00Z</dcterms:created>
  <dcterms:modified xsi:type="dcterms:W3CDTF">2013-06-04T05:24:00Z</dcterms:modified>
</cp:coreProperties>
</file>