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Задания А14 по истории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1. Прочтите отрывок из воспоминаний художника М.В. Нестерова и укажите фамилию деятеля культуры, о котором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>«Он приехал неожиданно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>омню, как сейчас, стук в дверь, мое "войдите". На пороге показалась столь знакомая нам, художникам, фигура коллекционера… Он прямо приступил к делу, к осмотру картины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мотрел "Пустынника" долго, сидя, стоя, опять сидя, подходил, отходил, задавал несложные вопросы, делал замечания, всегда, кстати, умно, со знанием дела… И неожиданно, вставая, спросил, не могу ли я уступить вещь для галереи. – О, Боже мой, могу ли уступить?! – Каждого молодого художника (да и старого) заветной мечтой было попасть в его галерею в Москве, а моей – тем более: ведь мой отец давно объявил мне, что все мои медали и звания не убедят его в том, что я "готовый художник", пока моей картины не будет в галерее».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В.А. Серов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П.А. Федотов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П.М. Третьяков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К.П. Брюллов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2. Прочтите отрывок из воспоминаний современника и укажите дату события, о котором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«Один из моих сослуживцев рассказал, что на площадь пришел </w:t>
      </w:r>
      <w:proofErr w:type="spellStart"/>
      <w:proofErr w:type="gramStart"/>
      <w:r w:rsidRPr="00A10C0D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>–гвардии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 Московский полк, отказавшийся присягнуть императору Николаю, и с криками требует Константина! У самого здания Правительствующего Сената, впереди гауптвахты, лицом к бульвару Адмиралтейства стояли неполный батальон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 xml:space="preserve">–гвардии Московского полка с распущенным знаменем и несколько рот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>– гренадерского полка, выстроенного в каре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рибежали сотни нижних чинов, примкнувших к левому фарсу каре. Вот и все войско, что было собрано в ту пору на Сенатской площади».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1805 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1812 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1825 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1830 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A10C0D" w:rsidRPr="00A10C0D" w:rsidRDefault="00A10C0D" w:rsidP="00A10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Прочтите отрывок из воспоминаний современника и укажите название войны, о которой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«Войска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скобелевского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 xml:space="preserve"> отряда, утомленные боями на Зеленых Горах, с 11 часов утра 30 августа уже вели бой за третий гребень, овладеть которым предварительно было необходимо для нанесения последнего удара по Плевне с южной стороны. Отстреливаясь от напиравших турецких стрелков, войска залегли в укрытиях, ожидая общей атаки. После Плевны Скобелев был признан героем. В штурме хотели найти светлые стороны, и они, в большинстве случаев, вели к Скобелеву».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Кавказская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Крымская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 xml:space="preserve">–турецкая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Отечественная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4. Прочтите отрывок из воспоминаний публициста Ю.Ф. Самарина и укажите имя императора, о начале царствования которого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«Прошлое царствование началось с того, что в один морозный день, на Сенатской площади, облетел лучший цвет целого поколения. В развитии нашей общественности последовал насильственный перерыв».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Павел Петрович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Александр Павлович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Александр Николаевич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Николай Павлович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A10C0D" w:rsidRPr="00A10C0D" w:rsidRDefault="00A10C0D" w:rsidP="00A10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Прочтите отрывок из воспоминаний художника М.В. Нестерова и укажите фамилию деятеля культуры, о котором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>«Он приехал неожиданно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>омню, как сейчас, стук в дверь, мое «войдите». На пороге показалась столь знакомая нам, художникам, фигура коллекционера… Он прямо приступил к делу, к осмотру картины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мотрел «Пустынника» долго, сидя, стоя, опять сидя, подходил, отходил, задавал несложные вопросы, делал замечания, всегда, кстати, умно, со знанием дела… И неожиданно, вставая, спросил, не могу ли я уступить вещь для галереи. – О, Боже мой, могу ли уступить?! – Каждого молодого художника (да и старого) заветной мечтой было попасть в его галерею в Москве, а моей – тем более: ведь мой отец давно объявил мне, что все мои медали и звания не убедят его в том, что я "готовый художник", пока моей картины не будет в галерее. А тут – "Могу ли я уступить?"»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В.А. Серов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П.А. Федотов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П.М. Третьяков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С.П. Дягилев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6. Прочтите отрывок из манифеста и укажите имя императора, о котором говорится в отрывке.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>«Богу, в неисповедимых судьбах Его, благоугодно было завершить славное Царствование Возлюбленного Родителя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>ашего мученическою кончиной, а на Нас возложить Священный долг Самодержавного Правления…. Не столько строгими велениями власти, сколько благостью ее и кротостью совершил Он величайшее дело Своего Царствования – освобождение крепостных крестьян…Но посреди великой Нашей скорби Глас Божий повелевает Нам стать бодро на дело Правления в уповании на Божественный Промысел, с верою в силу и истину Самодержавной Власти, которую Мы призваны утверждать и охранять для блага народного от всяких на нее поползновений. Посвящая Себя великому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ашему служению, Мы призываем всех верных подданных Наших служить Нам и Государству верой и правдой, к искоренению гнусной крамолы, позорящей землю Русскую, – к утверждению веры и нравственности,– к доброму воспитанию детей,– к истреблению неправды и хищения, – к водворению порядка и правды в действии учреждений, дарованных России Благодетелем ее, Возлюбленным Нашим Родителем»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Александр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Николай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Александр II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Николай II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A10C0D" w:rsidRPr="00A10C0D" w:rsidRDefault="00A10C0D" w:rsidP="00A10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Что из названного относится к первым мероприятиям Советской власти?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восстановление крестьянской общины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принятие первого пятилетнего плана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заключение коалиции с кадетами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отделение церкви от государства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8. В период нэпа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была отменена государственная монополия внешней торговли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осуществлялась политика форсированной индустриализации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была провозглашена свобода торговли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земля и ее недра были переданы в частную собственность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9. Прочтите отрывок из письма военачальника и </w:t>
      </w:r>
      <w:proofErr w:type="gramStart"/>
      <w:r w:rsidRPr="00A10C0D">
        <w:rPr>
          <w:rFonts w:ascii="Times New Roman" w:hAnsi="Times New Roman" w:cs="Times New Roman"/>
          <w:b/>
          <w:bCs/>
          <w:sz w:val="28"/>
          <w:szCs w:val="28"/>
        </w:rPr>
        <w:t>укажите</w:t>
      </w:r>
      <w:proofErr w:type="gramEnd"/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 о какой войне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«Имею времени только тебе сказать, что 18 ноября произошло сражение в Синопе. Нахимов 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 своей эскадрою уничтожил турецкую и взял пашу в плен. Синоп-город теперь развалина, ибо дело происходило под его стенами и турки с судами бросались на берег и зажгли их. Битва славная... Я с отрядом пароходов пришел вначале и потому был свидетелем великого подвига Черноморского флота. Ура, Нахимов! ...Благословляю вас всех».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Кавказской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2)Крымской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русско-турецкой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4)Первой мировой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A10C0D" w:rsidRPr="00A10C0D" w:rsidRDefault="00A10C0D" w:rsidP="00A10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Прочтите отрывок из записок современника и укажите, в каком году была построена железная дорога, о которой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>«Теперь отправимся к прекрасному павильону, построенному у выезда из Царского Села в Павловск; он деревянный, щегольской архитектуры, окружен клумбами благоухающих цветов... Здесь можно найти обширные залы для прогулки, вкусный обед, блестящее приятное общество. Для чего тут собралась публика? - Для того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 чтобы ехать по железной дороге в Павловск, в экипажах, движимых паровой машиной, или паровозом... Господин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Гарстнер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 xml:space="preserve">, австрийский дворянин, устроил отличную железную дорогу между Царским Селом и Павловским (Гатчиной), между Петербургом и Царским Селом».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1796 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2)1801г.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3)1837 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4)1863 г.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11. Причитайте отрывок из записок писателя, журналиста Н. Греча: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«Прекрасный младенец и отрок..., сделался предметом неусыпных и нежных попечений Екатерины II. Она составила для него план воспитания, писала и печатала учебные книги, сказки, истории, отыскивая ему лучших наставников... Она пригласила швейцарца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Лагарпа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>. Выбор был самый несчастный</w:t>
      </w:r>
      <w:proofErr w:type="gramStart"/>
      <w:r w:rsidRPr="00A10C0D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A10C0D">
        <w:rPr>
          <w:rFonts w:ascii="Times New Roman" w:hAnsi="Times New Roman" w:cs="Times New Roman"/>
          <w:sz w:val="28"/>
          <w:szCs w:val="28"/>
        </w:rPr>
        <w:t xml:space="preserve">Такой человек не годился в воспитатели наследнику самодержавного престола».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Укажите имя императора, о детских годах которого речь идет в документе: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1)Павел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2)Александр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3)Николай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4)Александр II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A10C0D" w:rsidRPr="00A10C0D" w:rsidRDefault="00A10C0D" w:rsidP="00A10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 Прочитайте отрывок из сочинения М.Е. Салтыкова-Щедрина и укажите, как в первой половине XIX </w:t>
      </w:r>
      <w:proofErr w:type="gramStart"/>
      <w:r w:rsidRPr="00A10C0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A10C0D">
        <w:rPr>
          <w:rFonts w:ascii="Times New Roman" w:hAnsi="Times New Roman" w:cs="Times New Roman"/>
          <w:b/>
          <w:bCs/>
          <w:sz w:val="28"/>
          <w:szCs w:val="28"/>
        </w:rPr>
        <w:t>называлась</w:t>
      </w:r>
      <w:proofErr w:type="gramEnd"/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 повинность крестьян, о которой идет речь.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«Помещик всецело овладел крестьянином в свою пользу и дает ему управляться у себя лишь урывками. По праздникам (в будни только по ночам) мужики и бабы вольны управляться у себя, а затем, пока крепостные крестьяне томятся на полях помещика, мальчики и девочки работают дома легкую работу: сушат сено, вяжут снопы... Почти нет той минуты в сутках, чтобы в помещичьих полях не кипела работа; три часа в течение дня и немногим более в течение ночи - вот все, что остается крестьянину для отдыха».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1)оброк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2)барщина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3)отходничество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4)испольщина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13. В период нэпа в городах выросло число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1)мелких ремесленников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2)крупных частных собственников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3)крупных частных торговцев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4)работников частных банков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14. Главой первого Временного правительства был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А.И.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Гучков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2)Г.Е. Львов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3)А.Ф. Керенский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4)П.Н. Милюков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A10C0D" w:rsidRPr="00A10C0D" w:rsidRDefault="00A10C0D" w:rsidP="00A10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15. В период нэпа в городах выросло число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1)мелких ремесленников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2)крупных частных собственников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3)крупных частных торговцев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4)работников частных банков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16. Главой первого Временного правительства был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А.И. </w:t>
      </w:r>
      <w:proofErr w:type="spellStart"/>
      <w:r w:rsidRPr="00A10C0D">
        <w:rPr>
          <w:rFonts w:ascii="Times New Roman" w:hAnsi="Times New Roman" w:cs="Times New Roman"/>
          <w:sz w:val="28"/>
          <w:szCs w:val="28"/>
        </w:rPr>
        <w:t>Гучков</w:t>
      </w:r>
      <w:proofErr w:type="spellEnd"/>
      <w:r w:rsidRPr="00A10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2)Г.Е. Львов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3)А.Ф. Керенский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4)П.Н. Милюков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17. С </w:t>
      </w:r>
      <w:proofErr w:type="gramStart"/>
      <w:r w:rsidRPr="00A10C0D">
        <w:rPr>
          <w:rFonts w:ascii="Times New Roman" w:hAnsi="Times New Roman" w:cs="Times New Roman"/>
          <w:b/>
          <w:bCs/>
          <w:sz w:val="28"/>
          <w:szCs w:val="28"/>
        </w:rPr>
        <w:t>правлением</w:t>
      </w:r>
      <w:proofErr w:type="gramEnd"/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 какого монарха связан термин «аракчеевщина»?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Александра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Николая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Александра II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Александра III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18. Кто из общественных деятелей был создателем теории общинного (или крестьянского) социализма?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А.И. Герцен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А.Н. Радищев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П.И. Пестель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В.И. Ленин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A10C0D" w:rsidRPr="00A10C0D" w:rsidRDefault="00A10C0D" w:rsidP="00A10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19. Кто из общественных деятелей был создателем теории общинного (или крестьянского) социализма?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 А.И. Герцен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А.Н. Радищев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П.И. Пестель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В.И. Ленин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20. С </w:t>
      </w:r>
      <w:proofErr w:type="gramStart"/>
      <w:r w:rsidRPr="00A10C0D">
        <w:rPr>
          <w:rFonts w:ascii="Times New Roman" w:hAnsi="Times New Roman" w:cs="Times New Roman"/>
          <w:b/>
          <w:bCs/>
          <w:sz w:val="28"/>
          <w:szCs w:val="28"/>
        </w:rPr>
        <w:t>правлением</w:t>
      </w:r>
      <w:proofErr w:type="gramEnd"/>
      <w:r w:rsidRPr="00A10C0D">
        <w:rPr>
          <w:rFonts w:ascii="Times New Roman" w:hAnsi="Times New Roman" w:cs="Times New Roman"/>
          <w:b/>
          <w:bCs/>
          <w:sz w:val="28"/>
          <w:szCs w:val="28"/>
        </w:rPr>
        <w:t xml:space="preserve"> какого монарха связан термин «аракчеевщина»?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1)Александра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2) Николая 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3) Александра II </w:t>
      </w:r>
    </w:p>
    <w:p w:rsidR="00A10C0D" w:rsidRPr="00A10C0D" w:rsidRDefault="00A10C0D" w:rsidP="00A10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 xml:space="preserve">4) Александра III </w:t>
      </w:r>
    </w:p>
    <w:p w:rsidR="009907F6" w:rsidRPr="00A10C0D" w:rsidRDefault="00A10C0D" w:rsidP="00A10C0D">
      <w:pPr>
        <w:rPr>
          <w:rFonts w:ascii="Times New Roman" w:hAnsi="Times New Roman" w:cs="Times New Roman"/>
          <w:sz w:val="28"/>
          <w:szCs w:val="28"/>
        </w:rPr>
      </w:pPr>
      <w:r w:rsidRPr="00A10C0D">
        <w:rPr>
          <w:rFonts w:ascii="Times New Roman" w:hAnsi="Times New Roman" w:cs="Times New Roman"/>
          <w:sz w:val="28"/>
          <w:szCs w:val="28"/>
        </w:rPr>
        <w:t>Ответ: 1</w:t>
      </w:r>
    </w:p>
    <w:sectPr w:rsidR="009907F6" w:rsidRPr="00A10C0D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C0D"/>
    <w:rsid w:val="003F2CCB"/>
    <w:rsid w:val="00655615"/>
    <w:rsid w:val="00883983"/>
    <w:rsid w:val="008E7319"/>
    <w:rsid w:val="00A10C0D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2014-03-17T07:51:00Z</dcterms:created>
  <dcterms:modified xsi:type="dcterms:W3CDTF">2014-03-17T07:51:00Z</dcterms:modified>
</cp:coreProperties>
</file>