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Задания А19 по истории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1. Прочтите отрывок из радиограммы А.Ф. Керенского и укажите фамилию генерала, о котором идет речь.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8B2D6A">
        <w:rPr>
          <w:rFonts w:ascii="Times New Roman" w:hAnsi="Times New Roman" w:cs="Times New Roman"/>
          <w:sz w:val="28"/>
          <w:szCs w:val="28"/>
        </w:rPr>
        <w:t>«26 августа генерал… прислал ко мне члена Госдумы В.Н. Львова с требованием передачи Временным Правительством генералу… всей полноты гражданской и военной власти с тем, что им, по личному усмотрению, будет составлено новое правительство для управления страной… Временное правительство признало необходимым для спасения родины, свободы и республиканского строя уполномочить меня принять скорые и решительные меры, дабы в корне пресечь все</w:t>
      </w:r>
      <w:proofErr w:type="gramEnd"/>
      <w:r w:rsidRPr="008B2D6A">
        <w:rPr>
          <w:rFonts w:ascii="Times New Roman" w:hAnsi="Times New Roman" w:cs="Times New Roman"/>
          <w:sz w:val="28"/>
          <w:szCs w:val="28"/>
        </w:rPr>
        <w:t xml:space="preserve"> попытки посягнуть на верховную власть в государстве, на завоеванные революцией права граждан».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 А.А. Брусилов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 Л.Г. Корнилов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 М.В. Алексеев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 П.Н. Врангель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2. Прочтите отрывок из воспоминаний и укажите дату события, о котором идет речь.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«Керенский взял на себя инициативу объявления верховного главнокомандующего армией – мятежником, а управляющий военным министерством его кабинета Савинков грозил, что с ним будет </w:t>
      </w:r>
      <w:proofErr w:type="spellStart"/>
      <w:r w:rsidRPr="008B2D6A">
        <w:rPr>
          <w:rFonts w:ascii="Times New Roman" w:hAnsi="Times New Roman" w:cs="Times New Roman"/>
          <w:sz w:val="28"/>
          <w:szCs w:val="28"/>
        </w:rPr>
        <w:t>поступлено</w:t>
      </w:r>
      <w:proofErr w:type="spellEnd"/>
      <w:r w:rsidRPr="008B2D6A">
        <w:rPr>
          <w:rFonts w:ascii="Times New Roman" w:hAnsi="Times New Roman" w:cs="Times New Roman"/>
          <w:sz w:val="28"/>
          <w:szCs w:val="28"/>
        </w:rPr>
        <w:t>, как с изменником</w:t>
      </w:r>
      <w:proofErr w:type="gramStart"/>
      <w:r w:rsidRPr="008B2D6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8B2D6A">
        <w:rPr>
          <w:rFonts w:ascii="Times New Roman" w:hAnsi="Times New Roman" w:cs="Times New Roman"/>
          <w:sz w:val="28"/>
          <w:szCs w:val="28"/>
        </w:rPr>
        <w:t xml:space="preserve">о не правительством и не персонально Керенским была произведена ликвидация мятежа. Мятеж был подавлен армейскими комитетами, советскими организациями, распропагандировавшими ударные отряды, двинутые им на Петроград.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 февраль 1917 г.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 август 1917 г.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 октябрь 1917 г.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 январь 1918 г.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8B2D6A" w:rsidRPr="008B2D6A" w:rsidRDefault="008B2D6A" w:rsidP="008B2D6A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Прочтите отрывок из исторического источника и определите, к какому году они относятся.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8B2D6A">
        <w:rPr>
          <w:rFonts w:ascii="Times New Roman" w:hAnsi="Times New Roman" w:cs="Times New Roman"/>
          <w:sz w:val="28"/>
          <w:szCs w:val="28"/>
        </w:rPr>
        <w:t>«Мне особенно врезался в память один разговор… с моим старым знакомым… гвардейским полковником Мезенцовым… Он говорил, что нельзя требовать от страны величайшего напряжения в этой войне и в то же время продолжать "политику реакционных дрязг", что авторитет Государственной думы очень силен в армии, но что нельзя на этом останавливаться, после войны–де необходимы "настоящая конституция" и "настоящая свобода", что германофильство высшей</w:t>
      </w:r>
      <w:proofErr w:type="gramEnd"/>
      <w:r w:rsidRPr="008B2D6A">
        <w:rPr>
          <w:rFonts w:ascii="Times New Roman" w:hAnsi="Times New Roman" w:cs="Times New Roman"/>
          <w:sz w:val="28"/>
          <w:szCs w:val="28"/>
        </w:rPr>
        <w:t xml:space="preserve"> придворной бюрократии и самого двора делает невозможной победу, что надо искоренять измену "начиная сверху", что "государь – обреченный человек" и что ему "все равно войны не выиграть, так как он никому не верит и ему никто не верит". В особенности же боялся Мезенцов (да и все, кого я встречал из военных) смещения Николая Николаевича и главного командования государя».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 1903 г.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 1907 г.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 1915 г.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 1920 г.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4. Прочтите отрывок из сочинения историка и укажите город, в котором проходила описываемая конференция.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«…В конце июля… собралась мирная конференция (главой русской делегации был С.Ю. Витте); 16 августа был заключен мирный договор на следующих условиях: Россия признает преобладание Японии в Корее, возвращает Китаю Маньчжурию, уступает Японии </w:t>
      </w:r>
      <w:proofErr w:type="spellStart"/>
      <w:r w:rsidRPr="008B2D6A">
        <w:rPr>
          <w:rFonts w:ascii="Times New Roman" w:hAnsi="Times New Roman" w:cs="Times New Roman"/>
          <w:sz w:val="28"/>
          <w:szCs w:val="28"/>
        </w:rPr>
        <w:t>Квантунский</w:t>
      </w:r>
      <w:proofErr w:type="spellEnd"/>
      <w:r w:rsidRPr="008B2D6A">
        <w:rPr>
          <w:rFonts w:ascii="Times New Roman" w:hAnsi="Times New Roman" w:cs="Times New Roman"/>
          <w:sz w:val="28"/>
          <w:szCs w:val="28"/>
        </w:rPr>
        <w:t xml:space="preserve"> полуостров с Порт-Артуром и южную часть о. Сахалина и уплачивает Японии стоимость содержания русских пленных».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 Портсмут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 Берлин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 Париж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 Рапалло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8B2D6A" w:rsidRPr="008B2D6A" w:rsidRDefault="008B2D6A" w:rsidP="008B2D6A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Прочтите отрывок из обращения английского правительства германскому руководству и укажите название позиции, выраженной в нем.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«Члены английского правительства проникнуты сознанием, что Гитлер достиг многого не только в самой Германии, но в результате уничтожения коммунизма в своей стране он преградил путь последнему в Западную Европу, и потому Германия может по праву считаться бастионом Запада против большевиков».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 «сдерживание агрессора»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 «коллективной безопасности»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 «умиротворения агрессора»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 «сепаратный мир»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6. Прочтите отрывок из сочинения современного историка и укажите название политики, об итогах которой идёт речь.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«В середине 20-х гг. успехи в возрождении российской экономики были очевидны. Особенно они сказались в области сельского хозяйства, которое практически восстановило уровень довоенного производства,… Окрепла финансовая система Советского государства. Золотой червонец стал </w:t>
      </w:r>
      <w:proofErr w:type="gramStart"/>
      <w:r w:rsidRPr="008B2D6A">
        <w:rPr>
          <w:rFonts w:ascii="Times New Roman" w:hAnsi="Times New Roman" w:cs="Times New Roman"/>
          <w:sz w:val="28"/>
          <w:szCs w:val="28"/>
        </w:rPr>
        <w:t>стабильной</w:t>
      </w:r>
      <w:proofErr w:type="gramEnd"/>
      <w:r w:rsidRPr="008B2D6A">
        <w:rPr>
          <w:rFonts w:ascii="Times New Roman" w:hAnsi="Times New Roman" w:cs="Times New Roman"/>
          <w:sz w:val="28"/>
          <w:szCs w:val="28"/>
        </w:rPr>
        <w:t xml:space="preserve"> национальной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валютой».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 военный коммунизм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 коллективизация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 продразверстка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 нэп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7. Что было одной из причин возникновения «холодной войны»?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 отказ СССР от принятия «плана Маршалла»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 создание Совета Экономической Взаимопомощи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 советско-югославский кризис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 расхождение интересов бывших союзников по антигитлеровской коалиции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8B2D6A" w:rsidRPr="008B2D6A" w:rsidRDefault="008B2D6A" w:rsidP="008B2D6A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Что из названного было основной причиной перехода к политике перестройки в середине 1980-х гг.?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 необходимость освоения восточных районов СССР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 массовые демонстрации населения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 экономический и политический кризис в стране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 ухудшение отношений с социалистическими странами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t>9. Прочтите отрывок из резолюции X съезда РК</w:t>
      </w:r>
      <w:proofErr w:type="gramStart"/>
      <w:r w:rsidRPr="008B2D6A">
        <w:rPr>
          <w:rFonts w:ascii="Times New Roman" w:hAnsi="Times New Roman" w:cs="Times New Roman"/>
          <w:b/>
          <w:bCs/>
          <w:sz w:val="28"/>
          <w:szCs w:val="28"/>
        </w:rPr>
        <w:t>П(</w:t>
      </w:r>
      <w:proofErr w:type="gramEnd"/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б) и укажите ее название.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«Съезд предписывает немедленно распустить все, без </w:t>
      </w:r>
      <w:proofErr w:type="gramStart"/>
      <w:r w:rsidRPr="008B2D6A">
        <w:rPr>
          <w:rFonts w:ascii="Times New Roman" w:hAnsi="Times New Roman" w:cs="Times New Roman"/>
          <w:sz w:val="28"/>
          <w:szCs w:val="28"/>
        </w:rPr>
        <w:t>изъятия, образовавшиеся на той или иной платформе группы и поручает</w:t>
      </w:r>
      <w:proofErr w:type="gramEnd"/>
      <w:r w:rsidRPr="008B2D6A">
        <w:rPr>
          <w:rFonts w:ascii="Times New Roman" w:hAnsi="Times New Roman" w:cs="Times New Roman"/>
          <w:sz w:val="28"/>
          <w:szCs w:val="28"/>
        </w:rPr>
        <w:t xml:space="preserve"> всем организациям строжайше следить за недопущением каких-либо фракционных выступлений. Неисполнение этого постановления съезда должно вести за собой безусловное и немедленное исключение из партии».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1)«О красном терроре»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 «О единстве партии»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3)«О свободе совести»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 «О рабочем контроле»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10. Прочтите отрывок из документа и укажите политическую партию, руководство которой весной 1917 г. занимало охарактеризованную в тексте позицию в отношении войны.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>«В нашем отношении к войне, которая со стороны России и при новом правительстве Львова и К</w:t>
      </w:r>
      <w:proofErr w:type="gramStart"/>
      <w:r w:rsidRPr="008B2D6A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8B2D6A">
        <w:rPr>
          <w:rFonts w:ascii="Times New Roman" w:hAnsi="Times New Roman" w:cs="Times New Roman"/>
          <w:sz w:val="28"/>
          <w:szCs w:val="28"/>
        </w:rPr>
        <w:t xml:space="preserve"> безусловно остается грабительской, империалистической войной в силу капиталистического характера этого правительства, недопустимы ни малейшие уступки "революционному оборончеству"... Надо особенно обстоятельно, настойчиво, терпеливо... разъяснять неразрывную связь капитала с империалистической войной, доказывать, что кончить войну истинно демократическим, не насильническим миром нельзя без свержения капитала».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1)меньшевики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 октябристы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3)кадеты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 большевики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8B2D6A" w:rsidRPr="008B2D6A" w:rsidRDefault="008B2D6A" w:rsidP="008B2D6A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11. Прочитайте отрывок из «Письма к съезду» В.И.Ленина и укажите фамилию деятеля партии большевиков, о котором идет речь.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«Он, сделавшись генсеком, сосредоточил в своих руках необъятную власть и я не уверен, сумеет ли он всегда достаточно осторожно пользоваться этой властью. ... Он слишком груб, и этот недостаток, вполне терпимый в среде и в общениях между нами, коммунистами, становится нетерпимым в должности генсека»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1)Г.Е. Зиновьев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2)Н.И.Бухарин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3)Л.Д. Троцкий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4)И.В. Сталин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12. Прочтите отрывок из нормативного акта и определите год его принятия.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«Именем Правительства Республики избранный Всероссийским съездом рабочих и солдатских депутатов с участием крестьянских депутатов Совет Народных Комиссаров постановляет: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1)Выборы в Учредительное собрание должны быть произведены в назначенный срок, 12 ноября.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2)Все избирательные комиссии, учреждения местного самоуправления, Советы рабочих, солдатских и крестьянских депутатов и солдатские организации на фронте должны напрячь все усилия для обеспечения свободного и правильного производства выборов в Учредительное собрание в назначенный срок».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1)1916 г.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2)1917г.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3)1918 г.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4)1919г.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8B2D6A" w:rsidRPr="008B2D6A" w:rsidRDefault="008B2D6A" w:rsidP="008B2D6A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13. Что было одной из причин начала «холодной войны»?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1)отказ СССР от участия в Совещании по безопасности и сотрудничеству в Европе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2)противоречия между СССР и США по вопросу послевоенного устройства стран Восточной Европы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3)ввод советских войск в Афганистан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4)отказ СССР от помощи союзникам в войне против милитаристской Японии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14. Стремление советского руководства к достижению </w:t>
      </w:r>
      <w:proofErr w:type="spellStart"/>
      <w:r w:rsidRPr="008B2D6A">
        <w:rPr>
          <w:rFonts w:ascii="Times New Roman" w:hAnsi="Times New Roman" w:cs="Times New Roman"/>
          <w:b/>
          <w:bCs/>
          <w:sz w:val="28"/>
          <w:szCs w:val="28"/>
        </w:rPr>
        <w:t>военностратегического</w:t>
      </w:r>
      <w:proofErr w:type="spellEnd"/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 паритета с США привело </w:t>
      </w:r>
      <w:proofErr w:type="gramStart"/>
      <w:r w:rsidRPr="008B2D6A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1)росту уровня жизни советских граждан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2)демилитаризации промышленности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3)прекращению гонки вооружений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4)возрастанию роли военно-промышленного комплекса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15. Что было одной из причин начала «холодной войны»?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1)отказ СССР от участия в Совещании по безопасности и сотрудничеству в Европе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2)противоречия между СССР и США по вопросу послевоенного устройства стран Восточной Европы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3)ввод советских войск в Афганистан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4)отказ СССР от помощи союзникам в войне против милитаристской Японии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16. Стремление советского руководства к достижению </w:t>
      </w:r>
      <w:proofErr w:type="spellStart"/>
      <w:r w:rsidRPr="008B2D6A">
        <w:rPr>
          <w:rFonts w:ascii="Times New Roman" w:hAnsi="Times New Roman" w:cs="Times New Roman"/>
          <w:b/>
          <w:bCs/>
          <w:sz w:val="28"/>
          <w:szCs w:val="28"/>
        </w:rPr>
        <w:t>военностратегического</w:t>
      </w:r>
      <w:proofErr w:type="spellEnd"/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 паритета с США привело </w:t>
      </w:r>
      <w:proofErr w:type="gramStart"/>
      <w:r w:rsidRPr="008B2D6A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1)росту уровня жизни советских граждан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2)демилитаризации промышленности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3)прекращению гонки вооружений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4)возрастанию роли военно-промышленного комплекса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8B2D6A" w:rsidRPr="008B2D6A" w:rsidRDefault="008B2D6A" w:rsidP="008B2D6A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17. Что явилось одной из причин неудачи «хождения в народ» в 1874 г.?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1)раскол организации «Земля и воля»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2)успех преобразований, проведённых М.Т. </w:t>
      </w:r>
      <w:proofErr w:type="spellStart"/>
      <w:r w:rsidRPr="008B2D6A">
        <w:rPr>
          <w:rFonts w:ascii="Times New Roman" w:hAnsi="Times New Roman" w:cs="Times New Roman"/>
          <w:sz w:val="28"/>
          <w:szCs w:val="28"/>
        </w:rPr>
        <w:t>Лорис-Меликовым</w:t>
      </w:r>
      <w:proofErr w:type="spellEnd"/>
      <w:r w:rsidRPr="008B2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3)настороженное отношение крестьян к агитации революционеров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4)отказ народников от революционных форм борьбы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18. Причиной изменения системы земского самоуправления правительством Александра III было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1)стремление укрепить позиции дворянства в местном самоуправлении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2)расширение прав крестьянского самоуправления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3)распространение земской системы на все губернии Российской империи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4)установление равенства всех сословий перед законом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19. Причиной изменения системы земского самоуправления правительством Александра III было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1)стремление укрепить позиции дворянства в местном самоуправлении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2)расширение прав крестьянского самоуправления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3)распространение земской системы на все губернии Российской империи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4)установление равенства всех сословий перед законом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b/>
          <w:bCs/>
          <w:sz w:val="28"/>
          <w:szCs w:val="28"/>
        </w:rPr>
        <w:t xml:space="preserve">20. Что явилось одной из причин неудачи «хождения в народ» в 1874 г.?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1)раскол организации «Земля и воля»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2)успех преобразований, проведённых М.Т. </w:t>
      </w:r>
      <w:proofErr w:type="spellStart"/>
      <w:r w:rsidRPr="008B2D6A">
        <w:rPr>
          <w:rFonts w:ascii="Times New Roman" w:hAnsi="Times New Roman" w:cs="Times New Roman"/>
          <w:sz w:val="28"/>
          <w:szCs w:val="28"/>
        </w:rPr>
        <w:t>Лорис-Меликовым</w:t>
      </w:r>
      <w:proofErr w:type="spellEnd"/>
      <w:r w:rsidRPr="008B2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3)настороженное отношение крестьян к агитации революционеров </w:t>
      </w:r>
    </w:p>
    <w:p w:rsidR="008B2D6A" w:rsidRPr="008B2D6A" w:rsidRDefault="008B2D6A" w:rsidP="008B2D6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 xml:space="preserve">4)отказ народников от революционных форм борьбы </w:t>
      </w:r>
    </w:p>
    <w:p w:rsidR="009907F6" w:rsidRPr="008B2D6A" w:rsidRDefault="008B2D6A" w:rsidP="008B2D6A">
      <w:pPr>
        <w:rPr>
          <w:rFonts w:ascii="Times New Roman" w:hAnsi="Times New Roman" w:cs="Times New Roman"/>
          <w:sz w:val="28"/>
          <w:szCs w:val="28"/>
        </w:rPr>
      </w:pPr>
      <w:r w:rsidRPr="008B2D6A">
        <w:rPr>
          <w:rFonts w:ascii="Times New Roman" w:hAnsi="Times New Roman" w:cs="Times New Roman"/>
          <w:sz w:val="28"/>
          <w:szCs w:val="28"/>
        </w:rPr>
        <w:t>Ответ: 3</w:t>
      </w:r>
    </w:p>
    <w:sectPr w:rsidR="009907F6" w:rsidRPr="008B2D6A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D6A"/>
    <w:rsid w:val="003F2CCB"/>
    <w:rsid w:val="00655615"/>
    <w:rsid w:val="00883983"/>
    <w:rsid w:val="008B2D6A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2D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2014-03-17T07:34:00Z</dcterms:created>
  <dcterms:modified xsi:type="dcterms:W3CDTF">2014-03-17T07:35:00Z</dcterms:modified>
</cp:coreProperties>
</file>