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Задания А</w:t>
      </w:r>
      <w:proofErr w:type="gramStart"/>
      <w:r w:rsidRPr="00874887">
        <w:rPr>
          <w:rFonts w:ascii="Times New Roman" w:hAnsi="Times New Roman" w:cs="Times New Roman"/>
          <w:sz w:val="28"/>
          <w:szCs w:val="28"/>
        </w:rPr>
        <w:t>6</w:t>
      </w:r>
      <w:proofErr w:type="gramEnd"/>
      <w:r w:rsidRPr="00874887">
        <w:rPr>
          <w:rFonts w:ascii="Times New Roman" w:hAnsi="Times New Roman" w:cs="Times New Roman"/>
          <w:sz w:val="28"/>
          <w:szCs w:val="28"/>
        </w:rPr>
        <w:t xml:space="preserve"> по истории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 Какой из названных государственных органов был создан в правление Екатерины 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Негласный комитет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Государственный совет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Избранная Рада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Верховный Тайный Совет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Ответ:4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2. Что из перечисленного характеризует внутреннюю политику Екатерины II?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созыв Уложенной комиссии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принятие Табели о рангах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созыв первого в истории Земского собора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принятие Указа о единонаследии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Ответ:1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3. Какие из названных органов государственного управления появились во время царствования Петра 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земства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коллегии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министерства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приказы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Ответ:2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4. Как называлось правительство Российского государства, образовавшееся после свержения царя Василия Шуйского в 1610 году?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Земским собором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Верховным тайным советом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«семибоярщиной»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Уложенной комиссией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Ответ:3</w:t>
      </w:r>
      <w:r w:rsidRPr="00874887">
        <w:rPr>
          <w:rFonts w:ascii="Times New Roman" w:hAnsi="Times New Roman" w:cs="Times New Roman"/>
          <w:b/>
          <w:bCs/>
          <w:sz w:val="28"/>
          <w:szCs w:val="28"/>
        </w:rPr>
        <w:t xml:space="preserve"> </w:t>
      </w:r>
    </w:p>
    <w:p w:rsidR="00874887" w:rsidRPr="00874887" w:rsidRDefault="00874887" w:rsidP="00874887">
      <w:pPr>
        <w:pStyle w:val="Default"/>
        <w:pageBreakBefore/>
        <w:rPr>
          <w:rFonts w:ascii="Times New Roman" w:hAnsi="Times New Roman" w:cs="Times New Roman"/>
          <w:sz w:val="28"/>
          <w:szCs w:val="28"/>
        </w:rPr>
      </w:pPr>
      <w:r w:rsidRPr="00874887">
        <w:rPr>
          <w:rFonts w:ascii="Times New Roman" w:hAnsi="Times New Roman" w:cs="Times New Roman"/>
          <w:b/>
          <w:bCs/>
          <w:sz w:val="28"/>
          <w:szCs w:val="28"/>
        </w:rPr>
        <w:lastRenderedPageBreak/>
        <w:t xml:space="preserve">5. Какая из форм организации промышленного производства появилась в России в XVII </w:t>
      </w:r>
      <w:proofErr w:type="gramStart"/>
      <w:r w:rsidRPr="00874887">
        <w:rPr>
          <w:rFonts w:ascii="Times New Roman" w:hAnsi="Times New Roman" w:cs="Times New Roman"/>
          <w:b/>
          <w:bCs/>
          <w:sz w:val="28"/>
          <w:szCs w:val="28"/>
        </w:rPr>
        <w:t>в</w:t>
      </w:r>
      <w:proofErr w:type="gramEnd"/>
      <w:r w:rsidRPr="00874887">
        <w:rPr>
          <w:rFonts w:ascii="Times New Roman" w:hAnsi="Times New Roman" w:cs="Times New Roman"/>
          <w:b/>
          <w:bCs/>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фабрики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монополии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мануфактуры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промыслы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Ответ:1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6. Экономическое развитие России в XVII </w:t>
      </w:r>
      <w:proofErr w:type="gramStart"/>
      <w:r w:rsidRPr="00874887">
        <w:rPr>
          <w:rFonts w:ascii="Times New Roman" w:hAnsi="Times New Roman" w:cs="Times New Roman"/>
          <w:b/>
          <w:bCs/>
          <w:sz w:val="28"/>
          <w:szCs w:val="28"/>
        </w:rPr>
        <w:t>в</w:t>
      </w:r>
      <w:proofErr w:type="gramEnd"/>
      <w:r w:rsidRPr="00874887">
        <w:rPr>
          <w:rFonts w:ascii="Times New Roman" w:hAnsi="Times New Roman" w:cs="Times New Roman"/>
          <w:b/>
          <w:bCs/>
          <w:sz w:val="28"/>
          <w:szCs w:val="28"/>
        </w:rPr>
        <w:t xml:space="preserve">. характеризуется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быстрым развитием капиталистических отношений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появлением монополий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появлением бирж, банков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началом формирования единого всероссийского рынка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Ответ:2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7. Кто из названных правителей пришел к власти в результате дворцовых переворотов?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Алексей Михайлович, Петр II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Петр I, Павел 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Екатерина I, Петр III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Елизавета Петровна, Екатерина II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Ответ:4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8. </w:t>
      </w:r>
      <w:proofErr w:type="gramStart"/>
      <w:r w:rsidRPr="00874887">
        <w:rPr>
          <w:rFonts w:ascii="Times New Roman" w:hAnsi="Times New Roman" w:cs="Times New Roman"/>
          <w:b/>
          <w:bCs/>
          <w:sz w:val="28"/>
          <w:szCs w:val="28"/>
        </w:rPr>
        <w:t>Появление</w:t>
      </w:r>
      <w:proofErr w:type="gramEnd"/>
      <w:r w:rsidRPr="00874887">
        <w:rPr>
          <w:rFonts w:ascii="Times New Roman" w:hAnsi="Times New Roman" w:cs="Times New Roman"/>
          <w:b/>
          <w:bCs/>
          <w:sz w:val="28"/>
          <w:szCs w:val="28"/>
        </w:rPr>
        <w:t xml:space="preserve"> какого термина связано с царствованием Александра 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черносошные крестьяне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военные поселяне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государственные крестьяне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w:t>
      </w:r>
      <w:proofErr w:type="spellStart"/>
      <w:r w:rsidRPr="00874887">
        <w:rPr>
          <w:rFonts w:ascii="Times New Roman" w:hAnsi="Times New Roman" w:cs="Times New Roman"/>
          <w:sz w:val="28"/>
          <w:szCs w:val="28"/>
        </w:rPr>
        <w:t>временнообязанные</w:t>
      </w:r>
      <w:proofErr w:type="spellEnd"/>
      <w:r w:rsidRPr="00874887">
        <w:rPr>
          <w:rFonts w:ascii="Times New Roman" w:hAnsi="Times New Roman" w:cs="Times New Roman"/>
          <w:sz w:val="28"/>
          <w:szCs w:val="28"/>
        </w:rPr>
        <w:t xml:space="preserve"> крестьяне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Ответ:2 </w:t>
      </w:r>
    </w:p>
    <w:p w:rsidR="00874887" w:rsidRPr="00874887" w:rsidRDefault="00874887" w:rsidP="00874887">
      <w:pPr>
        <w:pStyle w:val="Default"/>
        <w:pageBreakBefore/>
        <w:rPr>
          <w:rFonts w:ascii="Times New Roman" w:hAnsi="Times New Roman" w:cs="Times New Roman"/>
          <w:sz w:val="28"/>
          <w:szCs w:val="28"/>
        </w:rPr>
      </w:pPr>
      <w:r w:rsidRPr="00874887">
        <w:rPr>
          <w:rFonts w:ascii="Times New Roman" w:hAnsi="Times New Roman" w:cs="Times New Roman"/>
          <w:b/>
          <w:bCs/>
          <w:sz w:val="28"/>
          <w:szCs w:val="28"/>
        </w:rPr>
        <w:lastRenderedPageBreak/>
        <w:t xml:space="preserve">9. Прочтите отрывок из международного договора и определите, о каком явлении в нём идёт речь: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«Статья 1. Правительство Соединенных Штатов Америки будет продолжать снабжать Правительство Союза Советских Социалистических Республик теми оборонными материалами, оборонным обслуживанием … которые Президент </w:t>
      </w:r>
      <w:proofErr w:type="spellStart"/>
      <w:r w:rsidRPr="00874887">
        <w:rPr>
          <w:rFonts w:ascii="Times New Roman" w:hAnsi="Times New Roman" w:cs="Times New Roman"/>
          <w:sz w:val="28"/>
          <w:szCs w:val="28"/>
        </w:rPr>
        <w:t>СоединённыхШтатов</w:t>
      </w:r>
      <w:proofErr w:type="spellEnd"/>
      <w:r w:rsidRPr="00874887">
        <w:rPr>
          <w:rFonts w:ascii="Times New Roman" w:hAnsi="Times New Roman" w:cs="Times New Roman"/>
          <w:sz w:val="28"/>
          <w:szCs w:val="28"/>
        </w:rPr>
        <w:t xml:space="preserve"> Америки разрешил передавать или предоставлять».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доктрина </w:t>
      </w:r>
      <w:proofErr w:type="spellStart"/>
      <w:r w:rsidRPr="00874887">
        <w:rPr>
          <w:rFonts w:ascii="Times New Roman" w:hAnsi="Times New Roman" w:cs="Times New Roman"/>
          <w:sz w:val="28"/>
          <w:szCs w:val="28"/>
        </w:rPr>
        <w:t>Трумена</w:t>
      </w:r>
      <w:proofErr w:type="spellEnd"/>
      <w:r w:rsidRPr="00874887">
        <w:rPr>
          <w:rFonts w:ascii="Times New Roman" w:hAnsi="Times New Roman" w:cs="Times New Roman"/>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2) план «</w:t>
      </w:r>
      <w:proofErr w:type="spellStart"/>
      <w:r w:rsidRPr="00874887">
        <w:rPr>
          <w:rFonts w:ascii="Times New Roman" w:hAnsi="Times New Roman" w:cs="Times New Roman"/>
          <w:sz w:val="28"/>
          <w:szCs w:val="28"/>
        </w:rPr>
        <w:t>Дропшот</w:t>
      </w:r>
      <w:proofErr w:type="spellEnd"/>
      <w:r w:rsidRPr="00874887">
        <w:rPr>
          <w:rFonts w:ascii="Times New Roman" w:hAnsi="Times New Roman" w:cs="Times New Roman"/>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ленд-лиз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«план Маршалла»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Ответ:3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10. Прочтите отрывок из воспоминаний и </w:t>
      </w:r>
      <w:proofErr w:type="gramStart"/>
      <w:r w:rsidRPr="00874887">
        <w:rPr>
          <w:rFonts w:ascii="Times New Roman" w:hAnsi="Times New Roman" w:cs="Times New Roman"/>
          <w:sz w:val="28"/>
          <w:szCs w:val="28"/>
        </w:rPr>
        <w:t>укажите, о</w:t>
      </w:r>
      <w:proofErr w:type="gramEnd"/>
      <w:r w:rsidRPr="00874887">
        <w:rPr>
          <w:rFonts w:ascii="Times New Roman" w:hAnsi="Times New Roman" w:cs="Times New Roman"/>
          <w:sz w:val="28"/>
          <w:szCs w:val="28"/>
        </w:rPr>
        <w:t xml:space="preserve"> каком событии Великой Отечественной войны идет речь.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«Немецкий генерал </w:t>
      </w:r>
      <w:proofErr w:type="spellStart"/>
      <w:r w:rsidRPr="00874887">
        <w:rPr>
          <w:rFonts w:ascii="Times New Roman" w:hAnsi="Times New Roman" w:cs="Times New Roman"/>
          <w:b/>
          <w:bCs/>
          <w:sz w:val="28"/>
          <w:szCs w:val="28"/>
        </w:rPr>
        <w:t>Вестфаль</w:t>
      </w:r>
      <w:proofErr w:type="spellEnd"/>
      <w:r w:rsidRPr="00874887">
        <w:rPr>
          <w:rFonts w:ascii="Times New Roman" w:hAnsi="Times New Roman" w:cs="Times New Roman"/>
          <w:b/>
          <w:bCs/>
          <w:sz w:val="28"/>
          <w:szCs w:val="28"/>
        </w:rPr>
        <w:t xml:space="preserve">, описывая операцию «Тайфун», вынужден был признать, что «немецкая армия, ранее считавшаяся непобедимой, оказалась на грани уничтожения». Что верно, то верно… Красная Армия впервые за шесть месяцев войны нанесла крупнейшее поражение главной группировке гитлеровских войск. Это была наша первая стратегическая победа над вермахтом»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Московская битва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прорыв блокады Ленинграда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Крымская операция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битва на Курской дуге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Ответ:1 </w:t>
      </w:r>
    </w:p>
    <w:p w:rsidR="00874887" w:rsidRPr="00874887" w:rsidRDefault="00874887" w:rsidP="00874887">
      <w:pPr>
        <w:pStyle w:val="Default"/>
        <w:pageBreakBefore/>
        <w:rPr>
          <w:rFonts w:ascii="Times New Roman" w:hAnsi="Times New Roman" w:cs="Times New Roman"/>
          <w:sz w:val="28"/>
          <w:szCs w:val="28"/>
        </w:rPr>
      </w:pPr>
      <w:r w:rsidRPr="00874887">
        <w:rPr>
          <w:rFonts w:ascii="Times New Roman" w:hAnsi="Times New Roman" w:cs="Times New Roman"/>
          <w:b/>
          <w:bCs/>
          <w:sz w:val="28"/>
          <w:szCs w:val="28"/>
        </w:rPr>
        <w:lastRenderedPageBreak/>
        <w:t xml:space="preserve">11. Прочитайте отрывок из документа и определите, в каком году произошло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описанное в нём событие: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«Это… немецкое наступление не застало наши войска врасплох. Они были готовы не только к отражению наступления немцев, но и к нанесению мощных контрударов. …В ожесточенных боях наши войска измотали и обескровили отборные дивизии немцев и последующими решительными контрударами не только отбросили врага и полностью восстановили положение, занимавшееся ими до 5 июля, но и прорвали оборону противника, продвинувшись в сторону Орла от 15 до 25 км».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1941 г.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1942 г.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1943 г.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1944 г.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Ответ:3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12. Прочитайте отрывок из воспоминаний немецкого офицера и определите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название плана, о котором говорится в тексте: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«Я лично впервые услышал об этом плане… 29 июля 1940 года. В этот день генерал </w:t>
      </w:r>
      <w:proofErr w:type="spellStart"/>
      <w:r w:rsidRPr="00874887">
        <w:rPr>
          <w:rFonts w:ascii="Times New Roman" w:hAnsi="Times New Roman" w:cs="Times New Roman"/>
          <w:sz w:val="28"/>
          <w:szCs w:val="28"/>
        </w:rPr>
        <w:t>Иодль</w:t>
      </w:r>
      <w:proofErr w:type="spellEnd"/>
      <w:r w:rsidRPr="00874887">
        <w:rPr>
          <w:rFonts w:ascii="Times New Roman" w:hAnsi="Times New Roman" w:cs="Times New Roman"/>
          <w:sz w:val="28"/>
          <w:szCs w:val="28"/>
        </w:rPr>
        <w:t xml:space="preserve">… заявил, что фюрер решил подготовить войну против России. Фюрер обосновал это тем, что война должна произойти так или иначе, так лучше будет, если эту войну провести в связи с уже происходящей войной </w:t>
      </w:r>
      <w:proofErr w:type="gramStart"/>
      <w:r w:rsidRPr="00874887">
        <w:rPr>
          <w:rFonts w:ascii="Times New Roman" w:hAnsi="Times New Roman" w:cs="Times New Roman"/>
          <w:sz w:val="28"/>
          <w:szCs w:val="28"/>
        </w:rPr>
        <w:t>и</w:t>
      </w:r>
      <w:proofErr w:type="gramEnd"/>
      <w:r w:rsidRPr="00874887">
        <w:rPr>
          <w:rFonts w:ascii="Times New Roman" w:hAnsi="Times New Roman" w:cs="Times New Roman"/>
          <w:sz w:val="28"/>
          <w:szCs w:val="28"/>
        </w:rPr>
        <w:t xml:space="preserve"> во всяком случае, начать необходимые приготовления к ней»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«Тайфун»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«Цитадель»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«Натиск на Восток»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«Барбаросса»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Ответ:4 </w:t>
      </w:r>
    </w:p>
    <w:p w:rsidR="00874887" w:rsidRPr="00874887" w:rsidRDefault="00874887" w:rsidP="00874887">
      <w:pPr>
        <w:pStyle w:val="Default"/>
        <w:pageBreakBefore/>
        <w:rPr>
          <w:rFonts w:ascii="Times New Roman" w:hAnsi="Times New Roman" w:cs="Times New Roman"/>
          <w:sz w:val="28"/>
          <w:szCs w:val="28"/>
        </w:rPr>
      </w:pPr>
      <w:r w:rsidRPr="00874887">
        <w:rPr>
          <w:rFonts w:ascii="Times New Roman" w:hAnsi="Times New Roman" w:cs="Times New Roman"/>
          <w:b/>
          <w:bCs/>
          <w:sz w:val="28"/>
          <w:szCs w:val="28"/>
        </w:rPr>
        <w:lastRenderedPageBreak/>
        <w:t xml:space="preserve">13. Прочтите отрывок из воспоминаний и укажите название органа власти периода Великой Отечественной войны, о котором идёт речь: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«30 июня 1941 г. был создан чрезвычайный орган – во главе с И.В. Сталиным. Он стал авторитетным органом руководства обороной страны, сосредоточившим в своих руках всю полноту власти. Гражданские, партийные, советские организации были обязаны выполнять все его постановления и распоряжения</w:t>
      </w:r>
      <w:proofErr w:type="gramStart"/>
      <w:r w:rsidRPr="00874887">
        <w:rPr>
          <w:rFonts w:ascii="Times New Roman" w:hAnsi="Times New Roman" w:cs="Times New Roman"/>
          <w:sz w:val="28"/>
          <w:szCs w:val="28"/>
        </w:rPr>
        <w:t>… Н</w:t>
      </w:r>
      <w:proofErr w:type="gramEnd"/>
      <w:r w:rsidRPr="00874887">
        <w:rPr>
          <w:rFonts w:ascii="Times New Roman" w:hAnsi="Times New Roman" w:cs="Times New Roman"/>
          <w:sz w:val="28"/>
          <w:szCs w:val="28"/>
        </w:rPr>
        <w:t xml:space="preserve">а заседания приглашались народные комиссары, которым предстояло принять участие в обеспечении операций»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Реввоенсовет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Государственный Комитет Обороны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Совет по эвакуации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Совет труда и Обороны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Ответ:2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14. Прочтите отрывок из сочинения историков и укажите город, о битве за который идёт речь: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«125 дней длилась оборона советских войск под [городом]. В ходе оборонительных боев немецко-фашистские войска потеряли около 700 тыс. убитыми и ранеными, свыше 2 тыс. орудий и миномётов, более 1 тыс. танков и штурмовых орудий и свыше 1,4 тыс. самолётов всех видов. К 19 ноября 1942 г. сложились благоприятные условия для перехода советских войск в контрнаступление. 75 дней и ночей понадобилось советским войскам, чтобы окружить и разгромить немецко-фашистские войска под [городом]».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Киев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 Курск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 Новороссийск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 Сталинград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Ответ:4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15. В каком ряду указаны имена русских архитекторов XVIII </w:t>
      </w:r>
      <w:proofErr w:type="gramStart"/>
      <w:r w:rsidRPr="00874887">
        <w:rPr>
          <w:rFonts w:ascii="Times New Roman" w:hAnsi="Times New Roman" w:cs="Times New Roman"/>
          <w:b/>
          <w:bCs/>
          <w:sz w:val="28"/>
          <w:szCs w:val="28"/>
        </w:rPr>
        <w:t>в</w:t>
      </w:r>
      <w:proofErr w:type="gramEnd"/>
      <w:r w:rsidRPr="00874887">
        <w:rPr>
          <w:rFonts w:ascii="Times New Roman" w:hAnsi="Times New Roman" w:cs="Times New Roman"/>
          <w:b/>
          <w:bCs/>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1)</w:t>
      </w:r>
      <w:proofErr w:type="spellStart"/>
      <w:r w:rsidRPr="00874887">
        <w:rPr>
          <w:rFonts w:ascii="Times New Roman" w:hAnsi="Times New Roman" w:cs="Times New Roman"/>
          <w:sz w:val="28"/>
          <w:szCs w:val="28"/>
        </w:rPr>
        <w:t>Барма</w:t>
      </w:r>
      <w:proofErr w:type="spellEnd"/>
      <w:r w:rsidRPr="00874887">
        <w:rPr>
          <w:rFonts w:ascii="Times New Roman" w:hAnsi="Times New Roman" w:cs="Times New Roman"/>
          <w:sz w:val="28"/>
          <w:szCs w:val="28"/>
        </w:rPr>
        <w:t xml:space="preserve"> и Постник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2)Д.И. Фонвизин и Н.М. Карамзин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3)В.Л. </w:t>
      </w:r>
      <w:proofErr w:type="spellStart"/>
      <w:r w:rsidRPr="00874887">
        <w:rPr>
          <w:rFonts w:ascii="Times New Roman" w:hAnsi="Times New Roman" w:cs="Times New Roman"/>
          <w:sz w:val="28"/>
          <w:szCs w:val="28"/>
        </w:rPr>
        <w:t>Боровиковский</w:t>
      </w:r>
      <w:proofErr w:type="spellEnd"/>
      <w:r w:rsidRPr="00874887">
        <w:rPr>
          <w:rFonts w:ascii="Times New Roman" w:hAnsi="Times New Roman" w:cs="Times New Roman"/>
          <w:sz w:val="28"/>
          <w:szCs w:val="28"/>
        </w:rPr>
        <w:t xml:space="preserve"> и Ф.Г. Волков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4)В.И. Баженов и М.Ф. Казаков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Ответ:4 </w:t>
      </w:r>
    </w:p>
    <w:p w:rsidR="00874887" w:rsidRPr="00874887" w:rsidRDefault="00874887" w:rsidP="00874887">
      <w:pPr>
        <w:pStyle w:val="Default"/>
        <w:pageBreakBefore/>
        <w:rPr>
          <w:rFonts w:ascii="Times New Roman" w:hAnsi="Times New Roman" w:cs="Times New Roman"/>
          <w:sz w:val="28"/>
          <w:szCs w:val="28"/>
        </w:rPr>
      </w:pPr>
      <w:r w:rsidRPr="00874887">
        <w:rPr>
          <w:rFonts w:ascii="Times New Roman" w:hAnsi="Times New Roman" w:cs="Times New Roman"/>
          <w:b/>
          <w:bCs/>
          <w:sz w:val="28"/>
          <w:szCs w:val="28"/>
        </w:rPr>
        <w:lastRenderedPageBreak/>
        <w:t xml:space="preserve">16. Что из указанного характеризует внутреннюю политику Павла 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1)отмена урочных лет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2)введение урочных лет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3)отмена выкупных платежей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4)принятие указа о трехдневной барщине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Ответ:4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17. Что из перечисленного характеризовало политическое развитие России во второй половине XVII </w:t>
      </w:r>
      <w:proofErr w:type="gramStart"/>
      <w:r w:rsidRPr="00874887">
        <w:rPr>
          <w:rFonts w:ascii="Times New Roman" w:hAnsi="Times New Roman" w:cs="Times New Roman"/>
          <w:b/>
          <w:bCs/>
          <w:sz w:val="28"/>
          <w:szCs w:val="28"/>
        </w:rPr>
        <w:t>в</w:t>
      </w:r>
      <w:proofErr w:type="gramEnd"/>
      <w:r w:rsidRPr="00874887">
        <w:rPr>
          <w:rFonts w:ascii="Times New Roman" w:hAnsi="Times New Roman" w:cs="Times New Roman"/>
          <w:b/>
          <w:bCs/>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1)разделение земли на опричнину и </w:t>
      </w:r>
      <w:proofErr w:type="gramStart"/>
      <w:r w:rsidRPr="00874887">
        <w:rPr>
          <w:rFonts w:ascii="Times New Roman" w:hAnsi="Times New Roman" w:cs="Times New Roman"/>
          <w:sz w:val="28"/>
          <w:szCs w:val="28"/>
        </w:rPr>
        <w:t>земщину</w:t>
      </w:r>
      <w:proofErr w:type="gramEnd"/>
      <w:r w:rsidRPr="00874887">
        <w:rPr>
          <w:rFonts w:ascii="Times New Roman" w:hAnsi="Times New Roman" w:cs="Times New Roman"/>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2)снижение значения сословно-представительных органов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3)принятие Стоглавым собором решений о контроле царя за церковными вотчинами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4)введение «Табели о рангах»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Ответ:2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18. Что из перечисленного характеризовало экономическое развитие России в первой половине XVIII </w:t>
      </w:r>
      <w:proofErr w:type="gramStart"/>
      <w:r w:rsidRPr="00874887">
        <w:rPr>
          <w:rFonts w:ascii="Times New Roman" w:hAnsi="Times New Roman" w:cs="Times New Roman"/>
          <w:b/>
          <w:bCs/>
          <w:sz w:val="28"/>
          <w:szCs w:val="28"/>
        </w:rPr>
        <w:t>в</w:t>
      </w:r>
      <w:proofErr w:type="gramEnd"/>
      <w:r w:rsidRPr="00874887">
        <w:rPr>
          <w:rFonts w:ascii="Times New Roman" w:hAnsi="Times New Roman" w:cs="Times New Roman"/>
          <w:b/>
          <w:bCs/>
          <w:sz w:val="28"/>
          <w:szCs w:val="28"/>
        </w:rPr>
        <w:t xml:space="preserve">.?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1)начало формирования единого всероссийского рынка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2)возникновение первых мануфактур, работающих по государственному заказу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3)проведение секуляризации церковно землевладения, передача церковных и монастырских земель Коллегии экономии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4)создание </w:t>
      </w:r>
      <w:proofErr w:type="spellStart"/>
      <w:r w:rsidRPr="00874887">
        <w:rPr>
          <w:rFonts w:ascii="Times New Roman" w:hAnsi="Times New Roman" w:cs="Times New Roman"/>
          <w:sz w:val="28"/>
          <w:szCs w:val="28"/>
        </w:rPr>
        <w:t>кумпанств</w:t>
      </w:r>
      <w:proofErr w:type="spellEnd"/>
      <w:r w:rsidRPr="00874887">
        <w:rPr>
          <w:rFonts w:ascii="Times New Roman" w:hAnsi="Times New Roman" w:cs="Times New Roman"/>
          <w:sz w:val="28"/>
          <w:szCs w:val="28"/>
        </w:rPr>
        <w:t xml:space="preserve"> купцов, казенных подрядов и монополий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Ответ:2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b/>
          <w:bCs/>
          <w:sz w:val="28"/>
          <w:szCs w:val="28"/>
        </w:rPr>
        <w:t xml:space="preserve">19. Григорий </w:t>
      </w:r>
      <w:proofErr w:type="spellStart"/>
      <w:r w:rsidRPr="00874887">
        <w:rPr>
          <w:rFonts w:ascii="Times New Roman" w:hAnsi="Times New Roman" w:cs="Times New Roman"/>
          <w:b/>
          <w:bCs/>
          <w:sz w:val="28"/>
          <w:szCs w:val="28"/>
        </w:rPr>
        <w:t>Спиридов</w:t>
      </w:r>
      <w:proofErr w:type="spellEnd"/>
      <w:r w:rsidRPr="00874887">
        <w:rPr>
          <w:rFonts w:ascii="Times New Roman" w:hAnsi="Times New Roman" w:cs="Times New Roman"/>
          <w:b/>
          <w:bCs/>
          <w:sz w:val="28"/>
          <w:szCs w:val="28"/>
        </w:rPr>
        <w:t xml:space="preserve"> и Фёдор Ушаков - это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полководцы времён Алексея Михайловича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2)флотоводцы времён Петра 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3)полководцы Семилетней войны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4)флотоводцы времён Екатерины II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Ответ 4. </w:t>
      </w:r>
    </w:p>
    <w:p w:rsidR="00874887" w:rsidRPr="00874887" w:rsidRDefault="00874887" w:rsidP="00874887">
      <w:pPr>
        <w:pStyle w:val="Default"/>
        <w:pageBreakBefore/>
        <w:rPr>
          <w:rFonts w:ascii="Times New Roman" w:hAnsi="Times New Roman" w:cs="Times New Roman"/>
          <w:sz w:val="28"/>
          <w:szCs w:val="28"/>
        </w:rPr>
      </w:pPr>
      <w:r w:rsidRPr="00874887">
        <w:rPr>
          <w:rFonts w:ascii="Times New Roman" w:hAnsi="Times New Roman" w:cs="Times New Roman"/>
          <w:b/>
          <w:bCs/>
          <w:sz w:val="28"/>
          <w:szCs w:val="28"/>
        </w:rPr>
        <w:lastRenderedPageBreak/>
        <w:t xml:space="preserve">20. Участником партизанского движения в годы Отечественной войны 1812 г. был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1) Г.М. Курин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2)М.Б. Барклай де Толли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3)П.П. Багратион </w:t>
      </w:r>
    </w:p>
    <w:p w:rsidR="00874887" w:rsidRPr="00874887" w:rsidRDefault="00874887" w:rsidP="00874887">
      <w:pPr>
        <w:pStyle w:val="Default"/>
        <w:rPr>
          <w:rFonts w:ascii="Times New Roman" w:hAnsi="Times New Roman" w:cs="Times New Roman"/>
          <w:sz w:val="28"/>
          <w:szCs w:val="28"/>
        </w:rPr>
      </w:pPr>
      <w:r w:rsidRPr="00874887">
        <w:rPr>
          <w:rFonts w:ascii="Times New Roman" w:hAnsi="Times New Roman" w:cs="Times New Roman"/>
          <w:sz w:val="28"/>
          <w:szCs w:val="28"/>
        </w:rPr>
        <w:t xml:space="preserve">4)М.Д. Скобелев </w:t>
      </w:r>
    </w:p>
    <w:p w:rsidR="009907F6" w:rsidRPr="00874887" w:rsidRDefault="00874887" w:rsidP="00874887">
      <w:pPr>
        <w:rPr>
          <w:rFonts w:ascii="Times New Roman" w:hAnsi="Times New Roman" w:cs="Times New Roman"/>
          <w:sz w:val="28"/>
          <w:szCs w:val="28"/>
        </w:rPr>
      </w:pPr>
      <w:r w:rsidRPr="00874887">
        <w:rPr>
          <w:rFonts w:ascii="Times New Roman" w:hAnsi="Times New Roman" w:cs="Times New Roman"/>
          <w:sz w:val="28"/>
          <w:szCs w:val="28"/>
        </w:rPr>
        <w:t>Ответ: 1.</w:t>
      </w:r>
    </w:p>
    <w:sectPr w:rsidR="009907F6" w:rsidRPr="00874887"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altName w:val="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887"/>
    <w:rsid w:val="00655615"/>
    <w:rsid w:val="00874887"/>
    <w:rsid w:val="00883983"/>
    <w:rsid w:val="008E7319"/>
    <w:rsid w:val="00D3193A"/>
    <w:rsid w:val="00E76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48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2014-03-17T08:58:00Z</dcterms:created>
  <dcterms:modified xsi:type="dcterms:W3CDTF">2014-03-17T08:59:00Z</dcterms:modified>
</cp:coreProperties>
</file>