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B1" w:rsidRPr="001C79B1" w:rsidRDefault="001C79B1" w:rsidP="001C79B1">
      <w:pPr>
        <w:pStyle w:val="2"/>
        <w:jc w:val="center"/>
        <w:rPr>
          <w:color w:val="0000FF"/>
          <w:sz w:val="22"/>
          <w:szCs w:val="22"/>
        </w:rPr>
      </w:pPr>
      <w:r w:rsidRPr="001C79B1">
        <w:rPr>
          <w:color w:val="0000FF"/>
          <w:sz w:val="22"/>
          <w:szCs w:val="22"/>
        </w:rPr>
        <w:t>Восточные славяне</w:t>
      </w:r>
    </w:p>
    <w:p w:rsidR="001C79B1" w:rsidRPr="001C79B1" w:rsidRDefault="001C79B1" w:rsidP="001C79B1">
      <w:pPr>
        <w:jc w:val="center"/>
        <w:rPr>
          <w:sz w:val="22"/>
          <w:szCs w:val="22"/>
        </w:rPr>
      </w:pPr>
      <w:r w:rsidRPr="001C79B1">
        <w:rPr>
          <w:color w:val="0000FF"/>
          <w:sz w:val="22"/>
          <w:szCs w:val="22"/>
        </w:rPr>
        <w:t>(1 уровень)</w:t>
      </w:r>
    </w:p>
    <w:p w:rsidR="001C79B1" w:rsidRPr="001C79B1" w:rsidRDefault="001C79B1" w:rsidP="001C79B1">
      <w:pPr>
        <w:pStyle w:val="a3"/>
        <w:rPr>
          <w:sz w:val="22"/>
          <w:szCs w:val="22"/>
        </w:rPr>
      </w:pPr>
      <w:r w:rsidRPr="001C79B1">
        <w:rPr>
          <w:b/>
          <w:bCs/>
          <w:sz w:val="22"/>
          <w:szCs w:val="22"/>
        </w:rPr>
        <w:t>1. Племена, относящиеся к восточным славянам:</w:t>
      </w:r>
    </w:p>
    <w:p w:rsidR="001C79B1" w:rsidRPr="001C79B1" w:rsidRDefault="001C79B1" w:rsidP="001C79B1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поляне; </w:t>
      </w:r>
    </w:p>
    <w:p w:rsidR="001C79B1" w:rsidRPr="001C79B1" w:rsidRDefault="001C79B1" w:rsidP="001C79B1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хорваты; </w:t>
      </w:r>
    </w:p>
    <w:p w:rsidR="001C79B1" w:rsidRPr="001C79B1" w:rsidRDefault="001C79B1" w:rsidP="001C79B1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древляне; </w:t>
      </w:r>
    </w:p>
    <w:p w:rsidR="001C79B1" w:rsidRPr="001C79B1" w:rsidRDefault="001C79B1" w:rsidP="001C79B1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>черемисы.</w:t>
      </w:r>
    </w:p>
    <w:p w:rsidR="001C79B1" w:rsidRPr="001C79B1" w:rsidRDefault="001C79B1" w:rsidP="001C79B1">
      <w:pPr>
        <w:pStyle w:val="a3"/>
        <w:rPr>
          <w:sz w:val="22"/>
          <w:szCs w:val="22"/>
        </w:rPr>
      </w:pPr>
      <w:r w:rsidRPr="001C79B1">
        <w:rPr>
          <w:b/>
          <w:bCs/>
          <w:sz w:val="22"/>
          <w:szCs w:val="22"/>
        </w:rPr>
        <w:t>2. Специфику исторического развития России определяет:</w:t>
      </w:r>
    </w:p>
    <w:p w:rsidR="001C79B1" w:rsidRPr="001C79B1" w:rsidRDefault="001C79B1" w:rsidP="001C79B1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колонизация земель; </w:t>
      </w:r>
    </w:p>
    <w:p w:rsidR="001C79B1" w:rsidRPr="001C79B1" w:rsidRDefault="001C79B1" w:rsidP="001C79B1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менталитет; </w:t>
      </w:r>
    </w:p>
    <w:p w:rsidR="001C79B1" w:rsidRPr="001C79B1" w:rsidRDefault="001C79B1" w:rsidP="001C79B1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континентальный характер; </w:t>
      </w:r>
    </w:p>
    <w:p w:rsidR="001C79B1" w:rsidRPr="001C79B1" w:rsidRDefault="001C79B1" w:rsidP="001C79B1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>геополитика.</w:t>
      </w:r>
    </w:p>
    <w:p w:rsidR="001C79B1" w:rsidRPr="001C79B1" w:rsidRDefault="001C79B1" w:rsidP="001C79B1">
      <w:pPr>
        <w:pStyle w:val="a3"/>
        <w:rPr>
          <w:sz w:val="22"/>
          <w:szCs w:val="22"/>
        </w:rPr>
      </w:pPr>
      <w:r w:rsidRPr="001C79B1">
        <w:rPr>
          <w:b/>
          <w:bCs/>
          <w:sz w:val="22"/>
          <w:szCs w:val="22"/>
        </w:rPr>
        <w:t>3. Тип хозяйства, присущий восточным славянам:</w:t>
      </w:r>
    </w:p>
    <w:p w:rsidR="001C79B1" w:rsidRPr="001C79B1" w:rsidRDefault="001C79B1" w:rsidP="001C79B1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интенсивный; </w:t>
      </w:r>
    </w:p>
    <w:p w:rsidR="001C79B1" w:rsidRPr="001C79B1" w:rsidRDefault="001C79B1" w:rsidP="001C79B1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общинный; </w:t>
      </w:r>
    </w:p>
    <w:p w:rsidR="001C79B1" w:rsidRPr="001C79B1" w:rsidRDefault="001C79B1" w:rsidP="001C79B1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экстенсивный; </w:t>
      </w:r>
    </w:p>
    <w:p w:rsidR="001C79B1" w:rsidRPr="001C79B1" w:rsidRDefault="001C79B1" w:rsidP="001C79B1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>индивидуальный.</w:t>
      </w:r>
    </w:p>
    <w:p w:rsidR="001C79B1" w:rsidRPr="001C79B1" w:rsidRDefault="001C79B1" w:rsidP="001C79B1">
      <w:pPr>
        <w:pStyle w:val="a3"/>
        <w:rPr>
          <w:sz w:val="22"/>
          <w:szCs w:val="22"/>
        </w:rPr>
      </w:pPr>
      <w:r w:rsidRPr="001C79B1">
        <w:rPr>
          <w:b/>
          <w:bCs/>
          <w:sz w:val="22"/>
          <w:szCs w:val="22"/>
        </w:rPr>
        <w:t xml:space="preserve">4. Национальному характеру восточных славян </w:t>
      </w:r>
      <w:proofErr w:type="gramStart"/>
      <w:r w:rsidRPr="001C79B1">
        <w:rPr>
          <w:b/>
          <w:bCs/>
          <w:sz w:val="22"/>
          <w:szCs w:val="22"/>
        </w:rPr>
        <w:t>присущи</w:t>
      </w:r>
      <w:proofErr w:type="gramEnd"/>
      <w:r w:rsidRPr="001C79B1">
        <w:rPr>
          <w:b/>
          <w:bCs/>
          <w:sz w:val="22"/>
          <w:szCs w:val="22"/>
        </w:rPr>
        <w:t>:</w:t>
      </w:r>
    </w:p>
    <w:p w:rsidR="001C79B1" w:rsidRPr="001C79B1" w:rsidRDefault="001C79B1" w:rsidP="001C79B1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терпеливость; </w:t>
      </w:r>
    </w:p>
    <w:p w:rsidR="001C79B1" w:rsidRPr="001C79B1" w:rsidRDefault="001C79B1" w:rsidP="001C79B1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бережливость; </w:t>
      </w:r>
    </w:p>
    <w:p w:rsidR="001C79B1" w:rsidRPr="001C79B1" w:rsidRDefault="001C79B1" w:rsidP="001C79B1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аскетизм; </w:t>
      </w:r>
    </w:p>
    <w:p w:rsidR="001C79B1" w:rsidRPr="001C79B1" w:rsidRDefault="001C79B1" w:rsidP="001C79B1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>индивидуализм.</w:t>
      </w:r>
    </w:p>
    <w:p w:rsidR="001C79B1" w:rsidRPr="001C79B1" w:rsidRDefault="001C79B1" w:rsidP="001C79B1">
      <w:pPr>
        <w:pStyle w:val="a3"/>
        <w:rPr>
          <w:sz w:val="22"/>
          <w:szCs w:val="22"/>
        </w:rPr>
      </w:pPr>
      <w:r w:rsidRPr="001C79B1">
        <w:rPr>
          <w:b/>
          <w:bCs/>
          <w:sz w:val="22"/>
          <w:szCs w:val="22"/>
        </w:rPr>
        <w:t>5. Определите два центра Древней Руси:</w:t>
      </w:r>
    </w:p>
    <w:p w:rsidR="001C79B1" w:rsidRPr="001C79B1" w:rsidRDefault="001C79B1" w:rsidP="001C79B1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Новгород; </w:t>
      </w:r>
    </w:p>
    <w:p w:rsidR="001C79B1" w:rsidRPr="001C79B1" w:rsidRDefault="001C79B1" w:rsidP="001C79B1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Чернигов; </w:t>
      </w:r>
    </w:p>
    <w:p w:rsidR="001C79B1" w:rsidRPr="001C79B1" w:rsidRDefault="001C79B1" w:rsidP="001C79B1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Киев; </w:t>
      </w:r>
    </w:p>
    <w:p w:rsidR="001C79B1" w:rsidRPr="001C79B1" w:rsidRDefault="001C79B1" w:rsidP="001C79B1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>Владимир.</w:t>
      </w:r>
    </w:p>
    <w:p w:rsidR="001C79B1" w:rsidRPr="001C79B1" w:rsidRDefault="001C79B1" w:rsidP="001C79B1">
      <w:pPr>
        <w:pStyle w:val="a3"/>
        <w:rPr>
          <w:sz w:val="22"/>
          <w:szCs w:val="22"/>
        </w:rPr>
      </w:pPr>
      <w:r w:rsidRPr="001C79B1">
        <w:rPr>
          <w:b/>
          <w:bCs/>
          <w:sz w:val="22"/>
          <w:szCs w:val="22"/>
        </w:rPr>
        <w:t>6. Верования восточных славян связаны:</w:t>
      </w:r>
    </w:p>
    <w:p w:rsidR="001C79B1" w:rsidRPr="001C79B1" w:rsidRDefault="001C79B1" w:rsidP="001C79B1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с закономерность исторического развития; </w:t>
      </w:r>
    </w:p>
    <w:p w:rsidR="001C79B1" w:rsidRPr="001C79B1" w:rsidRDefault="001C79B1" w:rsidP="001C79B1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с родоплеменным развитием общества; </w:t>
      </w:r>
    </w:p>
    <w:p w:rsidR="001C79B1" w:rsidRPr="001C79B1" w:rsidRDefault="001C79B1" w:rsidP="001C79B1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с поклонением природным силам; </w:t>
      </w:r>
    </w:p>
    <w:p w:rsidR="001C79B1" w:rsidRPr="001C79B1" w:rsidRDefault="001C79B1" w:rsidP="001C79B1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>с аграрным характером производства.</w:t>
      </w:r>
    </w:p>
    <w:p w:rsidR="001C79B1" w:rsidRPr="001C79B1" w:rsidRDefault="001C79B1" w:rsidP="001C79B1">
      <w:pPr>
        <w:pStyle w:val="a3"/>
        <w:rPr>
          <w:sz w:val="22"/>
          <w:szCs w:val="22"/>
        </w:rPr>
      </w:pPr>
      <w:r w:rsidRPr="001C79B1">
        <w:rPr>
          <w:b/>
          <w:bCs/>
          <w:sz w:val="22"/>
          <w:szCs w:val="22"/>
        </w:rPr>
        <w:t>7. Соотнесите богов восточных славян с их «профессиями»: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47"/>
        <w:gridCol w:w="5189"/>
      </w:tblGrid>
      <w:tr w:rsidR="001C79B1" w:rsidRPr="001C79B1" w:rsidTr="00023AA8">
        <w:trPr>
          <w:tblCellSpacing w:w="15" w:type="dxa"/>
        </w:trPr>
        <w:tc>
          <w:tcPr>
            <w:tcW w:w="0" w:type="auto"/>
            <w:vAlign w:val="center"/>
          </w:tcPr>
          <w:p w:rsidR="001C79B1" w:rsidRPr="001C79B1" w:rsidRDefault="001C79B1" w:rsidP="00023AA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1C79B1">
              <w:rPr>
                <w:sz w:val="22"/>
                <w:szCs w:val="22"/>
              </w:rPr>
              <w:t>Хорс</w:t>
            </w:r>
            <w:proofErr w:type="spellEnd"/>
            <w:r w:rsidRPr="001C79B1">
              <w:rPr>
                <w:sz w:val="22"/>
                <w:szCs w:val="22"/>
              </w:rPr>
              <w:t xml:space="preserve"> </w:t>
            </w:r>
          </w:p>
          <w:p w:rsidR="001C79B1" w:rsidRPr="001C79B1" w:rsidRDefault="001C79B1" w:rsidP="00023AA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C79B1">
              <w:rPr>
                <w:sz w:val="22"/>
                <w:szCs w:val="22"/>
              </w:rPr>
              <w:t xml:space="preserve">Велес </w:t>
            </w:r>
          </w:p>
          <w:p w:rsidR="001C79B1" w:rsidRPr="001C79B1" w:rsidRDefault="001C79B1" w:rsidP="00023AA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1C79B1">
              <w:rPr>
                <w:sz w:val="22"/>
                <w:szCs w:val="22"/>
              </w:rPr>
              <w:t>Семаргл</w:t>
            </w:r>
            <w:proofErr w:type="spellEnd"/>
            <w:r w:rsidRPr="001C79B1">
              <w:rPr>
                <w:sz w:val="22"/>
                <w:szCs w:val="22"/>
              </w:rPr>
              <w:t xml:space="preserve"> </w:t>
            </w:r>
          </w:p>
          <w:p w:rsidR="001C79B1" w:rsidRPr="001C79B1" w:rsidRDefault="001C79B1" w:rsidP="00023AA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C79B1">
              <w:rPr>
                <w:sz w:val="22"/>
                <w:szCs w:val="22"/>
              </w:rPr>
              <w:t>Лада</w:t>
            </w:r>
          </w:p>
        </w:tc>
        <w:tc>
          <w:tcPr>
            <w:tcW w:w="0" w:type="auto"/>
            <w:vAlign w:val="center"/>
          </w:tcPr>
          <w:p w:rsidR="001C79B1" w:rsidRPr="001C79B1" w:rsidRDefault="001C79B1" w:rsidP="00023AA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C79B1">
              <w:rPr>
                <w:sz w:val="22"/>
                <w:szCs w:val="22"/>
              </w:rPr>
              <w:t xml:space="preserve">божество подземного мира </w:t>
            </w:r>
          </w:p>
          <w:p w:rsidR="001C79B1" w:rsidRPr="001C79B1" w:rsidRDefault="001C79B1" w:rsidP="00023AA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C79B1">
              <w:rPr>
                <w:sz w:val="22"/>
                <w:szCs w:val="22"/>
              </w:rPr>
              <w:t xml:space="preserve">богиня семейного счастья </w:t>
            </w:r>
          </w:p>
          <w:p w:rsidR="001C79B1" w:rsidRPr="001C79B1" w:rsidRDefault="001C79B1" w:rsidP="00023AA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C79B1">
              <w:rPr>
                <w:sz w:val="22"/>
                <w:szCs w:val="22"/>
              </w:rPr>
              <w:t xml:space="preserve">божество Солнца </w:t>
            </w:r>
          </w:p>
          <w:p w:rsidR="001C79B1" w:rsidRPr="001C79B1" w:rsidRDefault="001C79B1" w:rsidP="00023AA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C79B1">
              <w:rPr>
                <w:sz w:val="22"/>
                <w:szCs w:val="22"/>
              </w:rPr>
              <w:t>бог-защитник домашнего скота и торговли</w:t>
            </w:r>
          </w:p>
        </w:tc>
      </w:tr>
    </w:tbl>
    <w:p w:rsidR="001C79B1" w:rsidRPr="001C79B1" w:rsidRDefault="001C79B1" w:rsidP="001C79B1">
      <w:pPr>
        <w:pStyle w:val="a3"/>
        <w:rPr>
          <w:sz w:val="22"/>
          <w:szCs w:val="22"/>
        </w:rPr>
      </w:pPr>
      <w:r w:rsidRPr="001C79B1">
        <w:rPr>
          <w:b/>
          <w:bCs/>
          <w:sz w:val="22"/>
          <w:szCs w:val="22"/>
        </w:rPr>
        <w:t xml:space="preserve">8. </w:t>
      </w:r>
      <w:proofErr w:type="gramStart"/>
      <w:r w:rsidRPr="001C79B1">
        <w:rPr>
          <w:b/>
          <w:bCs/>
          <w:sz w:val="22"/>
          <w:szCs w:val="22"/>
        </w:rPr>
        <w:t>Для празднования Масленицы характерны:</w:t>
      </w:r>
      <w:proofErr w:type="gramEnd"/>
    </w:p>
    <w:p w:rsidR="001C79B1" w:rsidRPr="001C79B1" w:rsidRDefault="001C79B1" w:rsidP="001C79B1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lastRenderedPageBreak/>
        <w:t xml:space="preserve">свадьбы; </w:t>
      </w:r>
    </w:p>
    <w:p w:rsidR="001C79B1" w:rsidRPr="001C79B1" w:rsidRDefault="001C79B1" w:rsidP="001C79B1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плетение венков; </w:t>
      </w:r>
    </w:p>
    <w:p w:rsidR="001C79B1" w:rsidRPr="001C79B1" w:rsidRDefault="001C79B1" w:rsidP="001C79B1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proofErr w:type="spellStart"/>
      <w:r w:rsidRPr="001C79B1">
        <w:rPr>
          <w:sz w:val="22"/>
          <w:szCs w:val="22"/>
        </w:rPr>
        <w:t>колядование</w:t>
      </w:r>
      <w:proofErr w:type="spellEnd"/>
      <w:r w:rsidRPr="001C79B1">
        <w:rPr>
          <w:sz w:val="22"/>
          <w:szCs w:val="22"/>
        </w:rPr>
        <w:t xml:space="preserve">; </w:t>
      </w:r>
    </w:p>
    <w:p w:rsidR="001C79B1" w:rsidRPr="001C79B1" w:rsidRDefault="001C79B1" w:rsidP="001C79B1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>взятие снежных крепостей.</w:t>
      </w:r>
    </w:p>
    <w:p w:rsidR="001C79B1" w:rsidRPr="001C79B1" w:rsidRDefault="001C79B1" w:rsidP="001C79B1">
      <w:pPr>
        <w:pStyle w:val="a3"/>
        <w:rPr>
          <w:sz w:val="22"/>
          <w:szCs w:val="22"/>
        </w:rPr>
      </w:pPr>
      <w:r w:rsidRPr="001C79B1">
        <w:rPr>
          <w:b/>
          <w:bCs/>
          <w:sz w:val="22"/>
          <w:szCs w:val="22"/>
        </w:rPr>
        <w:t>9. Виды деятельности, с которыми связано развитие торговли:</w:t>
      </w:r>
    </w:p>
    <w:p w:rsidR="001C79B1" w:rsidRPr="001C79B1" w:rsidRDefault="001C79B1" w:rsidP="001C79B1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земледелие; </w:t>
      </w:r>
    </w:p>
    <w:p w:rsidR="001C79B1" w:rsidRPr="001C79B1" w:rsidRDefault="001C79B1" w:rsidP="001C79B1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охота; </w:t>
      </w:r>
    </w:p>
    <w:p w:rsidR="001C79B1" w:rsidRPr="001C79B1" w:rsidRDefault="001C79B1" w:rsidP="001C79B1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>рыболовство;</w:t>
      </w:r>
    </w:p>
    <w:p w:rsidR="001C79B1" w:rsidRPr="001C79B1" w:rsidRDefault="001C79B1" w:rsidP="001C79B1">
      <w:pPr>
        <w:pStyle w:val="a3"/>
        <w:rPr>
          <w:sz w:val="22"/>
          <w:szCs w:val="22"/>
        </w:rPr>
      </w:pPr>
      <w:r w:rsidRPr="001C79B1">
        <w:rPr>
          <w:b/>
          <w:bCs/>
          <w:sz w:val="22"/>
          <w:szCs w:val="22"/>
        </w:rPr>
        <w:t>10. Основные черты происхождения славян, отмеченные Нестором в «Повести временных лет»</w:t>
      </w:r>
    </w:p>
    <w:p w:rsidR="001C79B1" w:rsidRPr="001C79B1" w:rsidRDefault="001C79B1" w:rsidP="001C79B1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славянство – часть общеевропейского потока народов; </w:t>
      </w:r>
    </w:p>
    <w:p w:rsidR="001C79B1" w:rsidRPr="001C79B1" w:rsidRDefault="001C79B1" w:rsidP="001C79B1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славянство относится к индоевропейской языковой семье; </w:t>
      </w:r>
    </w:p>
    <w:p w:rsidR="001C79B1" w:rsidRPr="001C79B1" w:rsidRDefault="001C79B1" w:rsidP="001C79B1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>в состав народов, которые «сидят» в «</w:t>
      </w:r>
      <w:proofErr w:type="spellStart"/>
      <w:r w:rsidRPr="001C79B1">
        <w:rPr>
          <w:sz w:val="22"/>
          <w:szCs w:val="22"/>
        </w:rPr>
        <w:t>Афетовой</w:t>
      </w:r>
      <w:proofErr w:type="spellEnd"/>
      <w:r w:rsidRPr="001C79B1">
        <w:rPr>
          <w:sz w:val="22"/>
          <w:szCs w:val="22"/>
        </w:rPr>
        <w:t xml:space="preserve"> части» вошли </w:t>
      </w:r>
      <w:proofErr w:type="spellStart"/>
      <w:r w:rsidRPr="001C79B1">
        <w:rPr>
          <w:sz w:val="22"/>
          <w:szCs w:val="22"/>
        </w:rPr>
        <w:t>русь</w:t>
      </w:r>
      <w:proofErr w:type="spellEnd"/>
      <w:r w:rsidRPr="001C79B1">
        <w:rPr>
          <w:sz w:val="22"/>
          <w:szCs w:val="22"/>
        </w:rPr>
        <w:t xml:space="preserve">, чудь; </w:t>
      </w:r>
    </w:p>
    <w:p w:rsidR="001C79B1" w:rsidRPr="001C79B1" w:rsidRDefault="001C79B1" w:rsidP="001C79B1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>родиной славян является территория между реками Днестр и Рейн.</w:t>
      </w:r>
    </w:p>
    <w:p w:rsidR="001C79B1" w:rsidRPr="001C79B1" w:rsidRDefault="001C79B1" w:rsidP="001C79B1">
      <w:pPr>
        <w:pStyle w:val="a3"/>
        <w:rPr>
          <w:sz w:val="22"/>
          <w:szCs w:val="22"/>
        </w:rPr>
      </w:pPr>
      <w:r w:rsidRPr="001C79B1">
        <w:rPr>
          <w:b/>
          <w:bCs/>
          <w:sz w:val="22"/>
          <w:szCs w:val="22"/>
        </w:rPr>
        <w:t>11. Определите название племени на основе приведенных объяснений:</w:t>
      </w:r>
    </w:p>
    <w:p w:rsidR="001C79B1" w:rsidRPr="001C79B1" w:rsidRDefault="001C79B1" w:rsidP="001C79B1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считаются предками </w:t>
      </w:r>
      <w:proofErr w:type="spellStart"/>
      <w:r w:rsidRPr="001C79B1">
        <w:rPr>
          <w:sz w:val="22"/>
          <w:szCs w:val="22"/>
        </w:rPr>
        <w:t>русичей</w:t>
      </w:r>
      <w:proofErr w:type="spellEnd"/>
      <w:r w:rsidRPr="001C79B1">
        <w:rPr>
          <w:sz w:val="22"/>
          <w:szCs w:val="22"/>
        </w:rPr>
        <w:t xml:space="preserve">; </w:t>
      </w:r>
    </w:p>
    <w:p w:rsidR="001C79B1" w:rsidRPr="001C79B1" w:rsidRDefault="001C79B1" w:rsidP="001C79B1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жили между Днепром и Днестром; </w:t>
      </w:r>
    </w:p>
    <w:p w:rsidR="001C79B1" w:rsidRPr="001C79B1" w:rsidRDefault="001C79B1" w:rsidP="001C79B1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воевали с Византией; </w:t>
      </w:r>
    </w:p>
    <w:p w:rsidR="001C79B1" w:rsidRPr="001C79B1" w:rsidRDefault="001C79B1" w:rsidP="001C79B1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вожди: </w:t>
      </w:r>
      <w:proofErr w:type="spellStart"/>
      <w:r w:rsidRPr="001C79B1">
        <w:rPr>
          <w:sz w:val="22"/>
          <w:szCs w:val="22"/>
        </w:rPr>
        <w:t>Ардагаст</w:t>
      </w:r>
      <w:proofErr w:type="spellEnd"/>
      <w:r w:rsidRPr="001C79B1">
        <w:rPr>
          <w:sz w:val="22"/>
          <w:szCs w:val="22"/>
        </w:rPr>
        <w:t xml:space="preserve">, </w:t>
      </w:r>
      <w:proofErr w:type="spellStart"/>
      <w:r w:rsidRPr="001C79B1">
        <w:rPr>
          <w:sz w:val="22"/>
          <w:szCs w:val="22"/>
        </w:rPr>
        <w:t>Боз</w:t>
      </w:r>
      <w:proofErr w:type="spellEnd"/>
      <w:r w:rsidRPr="001C79B1">
        <w:rPr>
          <w:sz w:val="22"/>
          <w:szCs w:val="22"/>
        </w:rPr>
        <w:t xml:space="preserve">, </w:t>
      </w:r>
      <w:proofErr w:type="spellStart"/>
      <w:r w:rsidRPr="001C79B1">
        <w:rPr>
          <w:sz w:val="22"/>
          <w:szCs w:val="22"/>
        </w:rPr>
        <w:t>Пирагост</w:t>
      </w:r>
      <w:proofErr w:type="spellEnd"/>
      <w:r w:rsidRPr="001C79B1">
        <w:rPr>
          <w:sz w:val="22"/>
          <w:szCs w:val="22"/>
        </w:rPr>
        <w:t>.</w:t>
      </w:r>
    </w:p>
    <w:p w:rsidR="001C79B1" w:rsidRPr="001C79B1" w:rsidRDefault="001C79B1" w:rsidP="001C79B1">
      <w:pPr>
        <w:pStyle w:val="a3"/>
        <w:rPr>
          <w:sz w:val="22"/>
          <w:szCs w:val="22"/>
        </w:rPr>
      </w:pPr>
      <w:r w:rsidRPr="001C79B1">
        <w:rPr>
          <w:b/>
          <w:bCs/>
          <w:sz w:val="22"/>
          <w:szCs w:val="22"/>
        </w:rPr>
        <w:t>12. Определите термин, относящийся к одной из социальных групп Древней Руси:</w:t>
      </w:r>
    </w:p>
    <w:p w:rsidR="001C79B1" w:rsidRPr="001C79B1" w:rsidRDefault="001C79B1" w:rsidP="001C79B1">
      <w:pPr>
        <w:numPr>
          <w:ilvl w:val="0"/>
          <w:numId w:val="13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группа, наиболее близкая к князю; </w:t>
      </w:r>
    </w:p>
    <w:p w:rsidR="001C79B1" w:rsidRPr="001C79B1" w:rsidRDefault="001C79B1" w:rsidP="001C79B1">
      <w:pPr>
        <w:numPr>
          <w:ilvl w:val="0"/>
          <w:numId w:val="13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опора княжеской власти; </w:t>
      </w:r>
    </w:p>
    <w:p w:rsidR="001C79B1" w:rsidRPr="001C79B1" w:rsidRDefault="001C79B1" w:rsidP="001C79B1">
      <w:pPr>
        <w:numPr>
          <w:ilvl w:val="0"/>
          <w:numId w:val="13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 xml:space="preserve">мог означать понятие «товарищ», «спутник», «войско вообще»; </w:t>
      </w:r>
    </w:p>
    <w:p w:rsidR="001C79B1" w:rsidRPr="001C79B1" w:rsidRDefault="001C79B1" w:rsidP="001C79B1">
      <w:pPr>
        <w:numPr>
          <w:ilvl w:val="0"/>
          <w:numId w:val="13"/>
        </w:numPr>
        <w:spacing w:before="100" w:beforeAutospacing="1" w:after="100" w:afterAutospacing="1"/>
        <w:rPr>
          <w:sz w:val="22"/>
          <w:szCs w:val="22"/>
        </w:rPr>
      </w:pPr>
      <w:r w:rsidRPr="001C79B1">
        <w:rPr>
          <w:sz w:val="22"/>
          <w:szCs w:val="22"/>
        </w:rPr>
        <w:t>выполняла функции учреждения, оберегающего интересы соплеменников, обеспечивала внутренний и внешний мир.</w:t>
      </w:r>
    </w:p>
    <w:p w:rsidR="009907F6" w:rsidRPr="001C79B1" w:rsidRDefault="001C79B1">
      <w:pPr>
        <w:rPr>
          <w:sz w:val="22"/>
          <w:szCs w:val="22"/>
        </w:rPr>
      </w:pPr>
    </w:p>
    <w:sectPr w:rsidR="009907F6" w:rsidRPr="001C79B1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0CD9"/>
    <w:multiLevelType w:val="multilevel"/>
    <w:tmpl w:val="4590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26F1F"/>
    <w:multiLevelType w:val="multilevel"/>
    <w:tmpl w:val="73AE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7945"/>
    <w:multiLevelType w:val="multilevel"/>
    <w:tmpl w:val="227E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E043B"/>
    <w:multiLevelType w:val="multilevel"/>
    <w:tmpl w:val="E5A0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34588"/>
    <w:multiLevelType w:val="multilevel"/>
    <w:tmpl w:val="504A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22F0B"/>
    <w:multiLevelType w:val="multilevel"/>
    <w:tmpl w:val="DC04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82E09"/>
    <w:multiLevelType w:val="multilevel"/>
    <w:tmpl w:val="98FC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63E78"/>
    <w:multiLevelType w:val="multilevel"/>
    <w:tmpl w:val="6AB8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04C1A"/>
    <w:multiLevelType w:val="multilevel"/>
    <w:tmpl w:val="7F5C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15185B"/>
    <w:multiLevelType w:val="multilevel"/>
    <w:tmpl w:val="3D66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22669"/>
    <w:multiLevelType w:val="multilevel"/>
    <w:tmpl w:val="68BE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E1097E"/>
    <w:multiLevelType w:val="multilevel"/>
    <w:tmpl w:val="B078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C24D4A"/>
    <w:multiLevelType w:val="multilevel"/>
    <w:tmpl w:val="947A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9B1"/>
    <w:rsid w:val="001C79B1"/>
    <w:rsid w:val="00453AB9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C7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79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1C79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2013-12-05T10:38:00Z</dcterms:created>
  <dcterms:modified xsi:type="dcterms:W3CDTF">2013-12-05T10:39:00Z</dcterms:modified>
</cp:coreProperties>
</file>