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A" w:rsidRPr="006A237F" w:rsidRDefault="00F2101A" w:rsidP="00F2101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Доклад Луки Паули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Австрийскому императору (1604 г.)</w:t>
      </w:r>
    </w:p>
    <w:p w:rsidR="00F2101A" w:rsidRPr="006A237F" w:rsidRDefault="00F2101A" w:rsidP="00F2101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Итак, господин Великий князь Борис Федорович имеет намерение и твердо решил заключить и восстановить дружбу и согласие с Вашим Императорским Величеством и со всем высокочтимым Австрийским домом, чтобы в будущем, в случае враждебного нападения на одну из сторон, другая должна была помогать советом и делом и выручать; </w:t>
      </w:r>
      <w:proofErr w:type="gramStart"/>
      <w:r w:rsidRPr="006A237F">
        <w:rPr>
          <w:sz w:val="32"/>
          <w:szCs w:val="32"/>
        </w:rPr>
        <w:t>и когда это... с обеих сторон будет постановлено и подтверждено, тогда хочет он не только открыть доступ в свою обширную и замкнутую страну, но и разрешить всем своим подданным и торговым людям совершать сюда свои поездки для покупки и продажи, а также подданным Вашего Императорского Величества будет разрешен свободный, беспрепятственный проход в его землю, чтобы благодаря этому не только возобновились</w:t>
      </w:r>
      <w:proofErr w:type="gramEnd"/>
      <w:r w:rsidRPr="006A237F">
        <w:rPr>
          <w:sz w:val="32"/>
          <w:szCs w:val="32"/>
        </w:rPr>
        <w:t>, усилились и поднялись мореплавание и морская торговля сравнительно с прежним, но и чтобы принести пользу и помочь пропитанию в приморских городах Римской империи Немецкого народа и Русским и московским землям и народам...</w:t>
      </w:r>
    </w:p>
    <w:p w:rsidR="00F2101A" w:rsidRPr="006A237F" w:rsidRDefault="00F2101A" w:rsidP="00F2101A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 xml:space="preserve">Кроме того он хотел бы, как он уже часто выражал сильное желание, после открытия доступа в свою страну, основать Латинские школы (как он уговорился об этом с покойным братом Датского короля, Герцогом Иоанном </w:t>
      </w:r>
      <w:proofErr w:type="spellStart"/>
      <w:r w:rsidRPr="006A237F">
        <w:rPr>
          <w:sz w:val="32"/>
          <w:szCs w:val="32"/>
        </w:rPr>
        <w:t>Гольштинским</w:t>
      </w:r>
      <w:proofErr w:type="spellEnd"/>
      <w:r w:rsidRPr="006A237F">
        <w:rPr>
          <w:sz w:val="32"/>
          <w:szCs w:val="32"/>
        </w:rPr>
        <w:t>, и хотел уже привести в исполнение), чтобы юноши городов изучали и упражнялись в Латинском и других языках, чтобы они со временем отвыкли от прирожденной грубости и</w:t>
      </w:r>
      <w:proofErr w:type="gramEnd"/>
      <w:r w:rsidRPr="006A237F">
        <w:rPr>
          <w:sz w:val="32"/>
          <w:szCs w:val="32"/>
        </w:rPr>
        <w:t xml:space="preserve"> могли бы с другими христианскими народами, в особенности благодаря Латинскому языку, не только разговаривать, но и сходиться с ними в благопристойных обычаях и добродетелях и обращаться вежливо друг с другом.</w:t>
      </w:r>
    </w:p>
    <w:p w:rsidR="00F2101A" w:rsidRPr="006A237F" w:rsidRDefault="00F2101A" w:rsidP="00F2101A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 xml:space="preserve">Кроме того он хотел бы, после заключения того союза, привести свою обширную страну (которая во многих местах очень запустела) </w:t>
      </w:r>
      <w:r w:rsidRPr="006A237F">
        <w:rPr>
          <w:sz w:val="32"/>
          <w:szCs w:val="32"/>
        </w:rPr>
        <w:lastRenderedPageBreak/>
        <w:t>в лучшее состояние, освободить своих подданных и людей по Немецким и другим обычаям от большой тяготы, ига и вялости, ввести и даровать старым и богатым городам свободу, полицию и порядок, а для поддержания суда и справедливости ввести гражданское управление, и построить</w:t>
      </w:r>
      <w:proofErr w:type="gramEnd"/>
      <w:r w:rsidRPr="006A237F">
        <w:rPr>
          <w:sz w:val="32"/>
          <w:szCs w:val="32"/>
        </w:rPr>
        <w:t xml:space="preserve"> и укрепить в особенности на Оке и на Дону, в десяти милях один от другого, свободные города, для удерживания вторжений Крымских и </w:t>
      </w:r>
      <w:proofErr w:type="spellStart"/>
      <w:r w:rsidRPr="006A237F">
        <w:rPr>
          <w:sz w:val="32"/>
          <w:szCs w:val="32"/>
        </w:rPr>
        <w:t>Перекопских</w:t>
      </w:r>
      <w:proofErr w:type="spellEnd"/>
      <w:r w:rsidRPr="006A237F">
        <w:rPr>
          <w:sz w:val="32"/>
          <w:szCs w:val="32"/>
        </w:rPr>
        <w:t xml:space="preserve"> Татар, снабдить их землей и людьми, посадить там знатных людей, которые бы своей силой могли не только удерживать Татар, но и способствовать их уничтожению.</w:t>
      </w:r>
    </w:p>
    <w:p w:rsidR="00F2101A" w:rsidRPr="006A237F" w:rsidRDefault="00F2101A" w:rsidP="00F2101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F2101A" w:rsidRPr="006A237F" w:rsidRDefault="00F2101A" w:rsidP="00F2101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Внимательно прочтите «Доклад Луки Паули Австрийскому императору». Постарайтесь из данного документа уяснить направление и содержание внешней и внутренней политики Бориса Годунова.</w:t>
      </w:r>
    </w:p>
    <w:p w:rsidR="00F2101A" w:rsidRPr="006A237F" w:rsidRDefault="00F2101A" w:rsidP="00F2101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2. Сравните суждения Луки Паули, Ивана Тимофеева, Жака </w:t>
      </w:r>
      <w:proofErr w:type="spellStart"/>
      <w:r w:rsidRPr="006A237F">
        <w:rPr>
          <w:sz w:val="32"/>
          <w:szCs w:val="32"/>
        </w:rPr>
        <w:t>Маржерета</w:t>
      </w:r>
      <w:proofErr w:type="spellEnd"/>
      <w:r w:rsidRPr="006A237F">
        <w:rPr>
          <w:sz w:val="32"/>
          <w:szCs w:val="32"/>
        </w:rPr>
        <w:t xml:space="preserve"> о Борисе Годунове и его правлении. Кто из них на Ваш взгляд более объективен?</w:t>
      </w:r>
    </w:p>
    <w:p w:rsidR="009907F6" w:rsidRDefault="00F2101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1A"/>
    <w:rsid w:val="00655615"/>
    <w:rsid w:val="006D0091"/>
    <w:rsid w:val="00883983"/>
    <w:rsid w:val="008E7319"/>
    <w:rsid w:val="00D3193A"/>
    <w:rsid w:val="00F2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2013-11-29T07:39:00Z</dcterms:created>
  <dcterms:modified xsi:type="dcterms:W3CDTF">2013-11-29T07:39:00Z</dcterms:modified>
</cp:coreProperties>
</file>