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49" w:rsidRDefault="00E00E49" w:rsidP="00E00E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Тест по теме:  « Россия в </w:t>
      </w:r>
      <w:r>
        <w:rPr>
          <w:b/>
          <w:sz w:val="32"/>
          <w:szCs w:val="32"/>
          <w:lang w:val="en-US"/>
        </w:rPr>
        <w:t>XV</w:t>
      </w:r>
      <w:r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XVI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>.»</w:t>
      </w:r>
    </w:p>
    <w:p w:rsidR="00E00E49" w:rsidRDefault="00E00E49" w:rsidP="00E00E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№ 3.</w:t>
      </w:r>
    </w:p>
    <w:p w:rsidR="00E00E49" w:rsidRDefault="00E00E49" w:rsidP="00E00E49">
      <w:pPr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А</w:t>
      </w:r>
      <w:proofErr w:type="gramEnd"/>
    </w:p>
    <w:p w:rsidR="00E00E49" w:rsidRDefault="00E00E49" w:rsidP="00E00E49">
      <w:pPr>
        <w:numPr>
          <w:ilvl w:val="0"/>
          <w:numId w:val="1"/>
        </w:numPr>
      </w:pPr>
      <w:r>
        <w:t xml:space="preserve">Поход Ивана </w:t>
      </w:r>
      <w:r>
        <w:rPr>
          <w:lang w:val="en-US"/>
        </w:rPr>
        <w:t>III</w:t>
      </w:r>
      <w:r>
        <w:t xml:space="preserve"> на Новгород в </w:t>
      </w:r>
      <w:smartTag w:uri="urn:schemas-microsoft-com:office:smarttags" w:element="metricconverter">
        <w:smartTagPr>
          <w:attr w:name="ProductID" w:val="1478 г"/>
        </w:smartTagPr>
        <w:r>
          <w:t>1478 г</w:t>
        </w:r>
      </w:smartTag>
      <w:r>
        <w:t xml:space="preserve">. привел </w:t>
      </w:r>
      <w:proofErr w:type="gramStart"/>
      <w:r>
        <w:t>к</w:t>
      </w:r>
      <w:proofErr w:type="gramEnd"/>
      <w:r>
        <w:t>:</w:t>
      </w:r>
    </w:p>
    <w:p w:rsidR="00E00E49" w:rsidRDefault="00E00E49" w:rsidP="00E00E49">
      <w:pPr>
        <w:numPr>
          <w:ilvl w:val="1"/>
          <w:numId w:val="1"/>
        </w:numPr>
      </w:pPr>
      <w:r>
        <w:t>возобновлению феодальных войн</w:t>
      </w:r>
    </w:p>
    <w:p w:rsidR="00E00E49" w:rsidRDefault="00E00E49" w:rsidP="00E00E49">
      <w:pPr>
        <w:numPr>
          <w:ilvl w:val="1"/>
          <w:numId w:val="1"/>
        </w:numPr>
      </w:pPr>
      <w:r>
        <w:t xml:space="preserve">падению </w:t>
      </w:r>
      <w:proofErr w:type="gramStart"/>
      <w:r>
        <w:t>авторитете</w:t>
      </w:r>
      <w:proofErr w:type="gramEnd"/>
      <w:r>
        <w:t xml:space="preserve"> московских князей</w:t>
      </w:r>
    </w:p>
    <w:p w:rsidR="00E00E49" w:rsidRDefault="00E00E49" w:rsidP="00E00E49">
      <w:pPr>
        <w:numPr>
          <w:ilvl w:val="1"/>
          <w:numId w:val="1"/>
        </w:numPr>
      </w:pPr>
      <w:r>
        <w:t>конфликту московского князя с митрополитом</w:t>
      </w:r>
    </w:p>
    <w:p w:rsidR="00E00E49" w:rsidRDefault="00E00E49" w:rsidP="00E00E49">
      <w:pPr>
        <w:numPr>
          <w:ilvl w:val="1"/>
          <w:numId w:val="1"/>
        </w:numPr>
      </w:pPr>
      <w:r>
        <w:t>присоединению Новгорода к Московскому княжеству</w:t>
      </w:r>
    </w:p>
    <w:p w:rsidR="00E00E49" w:rsidRDefault="00E00E49" w:rsidP="00E00E49">
      <w:pPr>
        <w:numPr>
          <w:ilvl w:val="0"/>
          <w:numId w:val="1"/>
        </w:numPr>
      </w:pPr>
      <w:r>
        <w:t>Что считается важнейшим последствием события, вошедшего в историю как «стояние на реке Угре»?</w:t>
      </w:r>
    </w:p>
    <w:p w:rsidR="00E00E49" w:rsidRDefault="00E00E49" w:rsidP="00E00E49">
      <w:pPr>
        <w:numPr>
          <w:ilvl w:val="1"/>
          <w:numId w:val="1"/>
        </w:numPr>
      </w:pPr>
      <w:r>
        <w:t>расширение границ Московского государства</w:t>
      </w:r>
    </w:p>
    <w:p w:rsidR="00E00E49" w:rsidRDefault="00E00E49" w:rsidP="00E00E49">
      <w:pPr>
        <w:numPr>
          <w:ilvl w:val="1"/>
          <w:numId w:val="1"/>
        </w:numPr>
      </w:pPr>
      <w:r>
        <w:t>распад Золотой Орды</w:t>
      </w:r>
    </w:p>
    <w:p w:rsidR="00E00E49" w:rsidRDefault="00E00E49" w:rsidP="00E00E49">
      <w:pPr>
        <w:numPr>
          <w:ilvl w:val="1"/>
          <w:numId w:val="1"/>
        </w:numPr>
      </w:pPr>
      <w:r>
        <w:t>возобновление выплаты Русью дани Орде</w:t>
      </w:r>
    </w:p>
    <w:p w:rsidR="00E00E49" w:rsidRDefault="00E00E49" w:rsidP="00E00E49">
      <w:pPr>
        <w:numPr>
          <w:ilvl w:val="1"/>
          <w:numId w:val="1"/>
        </w:numPr>
      </w:pPr>
      <w:r>
        <w:t>окончание зависимости Руси от Орды</w:t>
      </w:r>
    </w:p>
    <w:p w:rsidR="00E00E49" w:rsidRDefault="00E00E49" w:rsidP="00E00E49">
      <w:pPr>
        <w:numPr>
          <w:ilvl w:val="0"/>
          <w:numId w:val="1"/>
        </w:numPr>
      </w:pPr>
      <w:proofErr w:type="gramStart"/>
      <w:r>
        <w:t xml:space="preserve">В Российском государстве </w:t>
      </w:r>
      <w:r>
        <w:rPr>
          <w:lang w:val="en-US"/>
        </w:rPr>
        <w:t>XVI</w:t>
      </w:r>
      <w:r>
        <w:t xml:space="preserve"> в., в отличие от Киевской Руси:</w:t>
      </w:r>
      <w:proofErr w:type="gramEnd"/>
    </w:p>
    <w:p w:rsidR="00E00E49" w:rsidRDefault="00E00E49" w:rsidP="00E00E49">
      <w:pPr>
        <w:numPr>
          <w:ilvl w:val="1"/>
          <w:numId w:val="1"/>
        </w:numPr>
      </w:pPr>
      <w:r>
        <w:t>существовала монархическая форма правления</w:t>
      </w:r>
    </w:p>
    <w:p w:rsidR="00E00E49" w:rsidRDefault="00E00E49" w:rsidP="00E00E49">
      <w:pPr>
        <w:numPr>
          <w:ilvl w:val="1"/>
          <w:numId w:val="1"/>
        </w:numPr>
      </w:pPr>
      <w:r>
        <w:t>господствовало натуральное хозяйство</w:t>
      </w:r>
    </w:p>
    <w:p w:rsidR="00E00E49" w:rsidRDefault="00E00E49" w:rsidP="00E00E49">
      <w:pPr>
        <w:numPr>
          <w:ilvl w:val="1"/>
          <w:numId w:val="1"/>
        </w:numPr>
      </w:pPr>
      <w:r>
        <w:t>сложились основные классы буржуазного общества</w:t>
      </w:r>
    </w:p>
    <w:p w:rsidR="00E00E49" w:rsidRDefault="00E00E49" w:rsidP="00E00E49">
      <w:pPr>
        <w:numPr>
          <w:ilvl w:val="1"/>
          <w:numId w:val="1"/>
        </w:numPr>
      </w:pPr>
      <w:r>
        <w:t>действовали общегосударственные органы управления</w:t>
      </w:r>
    </w:p>
    <w:p w:rsidR="00E00E49" w:rsidRDefault="00E00E49" w:rsidP="00E00E49">
      <w:pPr>
        <w:numPr>
          <w:ilvl w:val="0"/>
          <w:numId w:val="1"/>
        </w:numPr>
      </w:pPr>
      <w:r>
        <w:t>О формировании централизованного российского государства свидетельствовало создание:</w:t>
      </w:r>
    </w:p>
    <w:p w:rsidR="00E00E49" w:rsidRDefault="00E00E49" w:rsidP="00E00E49">
      <w:pPr>
        <w:numPr>
          <w:ilvl w:val="1"/>
          <w:numId w:val="1"/>
        </w:numPr>
      </w:pPr>
      <w:r>
        <w:t>письменного судебника</w:t>
      </w:r>
    </w:p>
    <w:p w:rsidR="00E00E49" w:rsidRDefault="00E00E49" w:rsidP="00E00E49">
      <w:pPr>
        <w:numPr>
          <w:ilvl w:val="1"/>
          <w:numId w:val="1"/>
        </w:numPr>
      </w:pPr>
      <w:r>
        <w:t>Боярской думы</w:t>
      </w:r>
    </w:p>
    <w:p w:rsidR="00E00E49" w:rsidRDefault="00E00E49" w:rsidP="00E00E49">
      <w:pPr>
        <w:numPr>
          <w:ilvl w:val="1"/>
          <w:numId w:val="1"/>
        </w:numPr>
      </w:pPr>
      <w:r>
        <w:t>дворянского ополчения</w:t>
      </w:r>
    </w:p>
    <w:p w:rsidR="00E00E49" w:rsidRDefault="00E00E49" w:rsidP="00E00E49">
      <w:pPr>
        <w:numPr>
          <w:ilvl w:val="1"/>
          <w:numId w:val="1"/>
        </w:numPr>
      </w:pPr>
      <w:r>
        <w:t>опричнины</w:t>
      </w:r>
    </w:p>
    <w:p w:rsidR="00E00E49" w:rsidRDefault="00E00E49" w:rsidP="00E00E49">
      <w:pPr>
        <w:numPr>
          <w:ilvl w:val="0"/>
          <w:numId w:val="1"/>
        </w:numPr>
      </w:pPr>
      <w:r>
        <w:t>Создание первого общерусского Судебника, введение Юрьева дня связано с именем:</w:t>
      </w:r>
    </w:p>
    <w:p w:rsidR="00E00E49" w:rsidRDefault="00E00E49" w:rsidP="00E00E49">
      <w:pPr>
        <w:numPr>
          <w:ilvl w:val="1"/>
          <w:numId w:val="1"/>
        </w:numPr>
      </w:pPr>
      <w:r>
        <w:t>Ярослава Мудрого</w:t>
      </w:r>
    </w:p>
    <w:p w:rsidR="00E00E49" w:rsidRDefault="00E00E49" w:rsidP="00E00E49">
      <w:pPr>
        <w:numPr>
          <w:ilvl w:val="1"/>
          <w:numId w:val="1"/>
        </w:numPr>
      </w:pPr>
      <w:r>
        <w:t xml:space="preserve">Василия </w:t>
      </w:r>
      <w:r>
        <w:rPr>
          <w:lang w:val="en-US"/>
        </w:rPr>
        <w:t>III</w:t>
      </w:r>
    </w:p>
    <w:p w:rsidR="00E00E49" w:rsidRDefault="00E00E49" w:rsidP="00E00E49">
      <w:pPr>
        <w:numPr>
          <w:ilvl w:val="1"/>
          <w:numId w:val="1"/>
        </w:numPr>
      </w:pPr>
      <w:r>
        <w:t>Дмитрия Донского</w:t>
      </w:r>
    </w:p>
    <w:p w:rsidR="00E00E49" w:rsidRDefault="00E00E49" w:rsidP="00E00E49">
      <w:pPr>
        <w:numPr>
          <w:ilvl w:val="1"/>
          <w:numId w:val="1"/>
        </w:numPr>
      </w:pPr>
      <w:r>
        <w:t xml:space="preserve">Ивана </w:t>
      </w:r>
      <w:r>
        <w:rPr>
          <w:lang w:val="en-US"/>
        </w:rPr>
        <w:t>III</w:t>
      </w:r>
    </w:p>
    <w:p w:rsidR="00E00E49" w:rsidRDefault="00E00E49" w:rsidP="00E00E49">
      <w:pPr>
        <w:numPr>
          <w:ilvl w:val="0"/>
          <w:numId w:val="1"/>
        </w:numPr>
      </w:pPr>
      <w:r>
        <w:t>Кто из названных правителей первым принял титул «Государь всея Руси»?</w:t>
      </w:r>
    </w:p>
    <w:p w:rsidR="00E00E49" w:rsidRDefault="00E00E49" w:rsidP="00E00E49">
      <w:r>
        <w:t xml:space="preserve">                 1)  Иван </w:t>
      </w:r>
      <w:proofErr w:type="spellStart"/>
      <w:r>
        <w:t>Калита</w:t>
      </w:r>
      <w:proofErr w:type="spellEnd"/>
    </w:p>
    <w:p w:rsidR="00E00E49" w:rsidRDefault="00E00E49" w:rsidP="00E00E49">
      <w:r>
        <w:t xml:space="preserve">                 2)  Дмитрий Донской</w:t>
      </w:r>
    </w:p>
    <w:p w:rsidR="00E00E49" w:rsidRDefault="00E00E49" w:rsidP="00E00E49">
      <w:r>
        <w:t xml:space="preserve">                 3)  Иван </w:t>
      </w:r>
      <w:r>
        <w:rPr>
          <w:lang w:val="en-US"/>
        </w:rPr>
        <w:t>III</w:t>
      </w:r>
    </w:p>
    <w:p w:rsidR="00E00E49" w:rsidRDefault="00E00E49" w:rsidP="00E00E49">
      <w:r>
        <w:t xml:space="preserve">                 4)  Михаил Романов</w:t>
      </w:r>
    </w:p>
    <w:p w:rsidR="00E00E49" w:rsidRDefault="00E00E49" w:rsidP="00E00E49">
      <w:pPr>
        <w:numPr>
          <w:ilvl w:val="0"/>
          <w:numId w:val="1"/>
        </w:numPr>
      </w:pPr>
      <w:r>
        <w:t xml:space="preserve">С княжением Ивана </w:t>
      </w:r>
      <w:r>
        <w:rPr>
          <w:lang w:val="en-US"/>
        </w:rPr>
        <w:t>III</w:t>
      </w:r>
      <w:r w:rsidRPr="00E00E49">
        <w:t xml:space="preserve"> </w:t>
      </w:r>
      <w:r>
        <w:t>связана деятельность:</w:t>
      </w:r>
    </w:p>
    <w:p w:rsidR="00E00E49" w:rsidRDefault="00E00E49" w:rsidP="00E00E49">
      <w:pPr>
        <w:numPr>
          <w:ilvl w:val="1"/>
          <w:numId w:val="1"/>
        </w:numPr>
      </w:pPr>
      <w:r>
        <w:t>митрополита Алексея</w:t>
      </w:r>
    </w:p>
    <w:p w:rsidR="00E00E49" w:rsidRDefault="00E00E49" w:rsidP="00E00E49">
      <w:pPr>
        <w:numPr>
          <w:ilvl w:val="1"/>
          <w:numId w:val="1"/>
        </w:numPr>
      </w:pPr>
      <w:r>
        <w:t xml:space="preserve">Аристотеля </w:t>
      </w:r>
      <w:proofErr w:type="spellStart"/>
      <w:r>
        <w:t>Фиораванти</w:t>
      </w:r>
      <w:proofErr w:type="spellEnd"/>
    </w:p>
    <w:p w:rsidR="00E00E49" w:rsidRDefault="00E00E49" w:rsidP="00E00E49">
      <w:pPr>
        <w:numPr>
          <w:ilvl w:val="1"/>
          <w:numId w:val="1"/>
        </w:numPr>
      </w:pPr>
      <w:r>
        <w:t>Алексея Адашева</w:t>
      </w:r>
    </w:p>
    <w:p w:rsidR="00E00E49" w:rsidRDefault="00E00E49" w:rsidP="00E00E49">
      <w:pPr>
        <w:numPr>
          <w:ilvl w:val="1"/>
          <w:numId w:val="1"/>
        </w:numPr>
      </w:pPr>
      <w:r>
        <w:t>Андрея Курбского</w:t>
      </w:r>
    </w:p>
    <w:p w:rsidR="00E00E49" w:rsidRDefault="00E00E49" w:rsidP="00E00E49">
      <w:pPr>
        <w:numPr>
          <w:ilvl w:val="0"/>
          <w:numId w:val="1"/>
        </w:numPr>
      </w:pPr>
      <w:r>
        <w:t xml:space="preserve">В </w:t>
      </w:r>
      <w:r>
        <w:rPr>
          <w:lang w:val="en-US"/>
        </w:rPr>
        <w:t>XVI</w:t>
      </w:r>
      <w:r w:rsidRPr="00E00E49">
        <w:t xml:space="preserve"> </w:t>
      </w:r>
      <w:r>
        <w:t>в.  название «Стоглавый собор» на Руси получи</w:t>
      </w:r>
      <w:proofErr w:type="gramStart"/>
      <w:r>
        <w:t>л(</w:t>
      </w:r>
      <w:proofErr w:type="gramEnd"/>
      <w:r>
        <w:t>о):</w:t>
      </w:r>
    </w:p>
    <w:p w:rsidR="00E00E49" w:rsidRDefault="00E00E49" w:rsidP="00E00E49">
      <w:pPr>
        <w:numPr>
          <w:ilvl w:val="1"/>
          <w:numId w:val="1"/>
        </w:numPr>
      </w:pPr>
      <w:r>
        <w:t>храм Василия Блаженного в Москве</w:t>
      </w:r>
    </w:p>
    <w:p w:rsidR="00E00E49" w:rsidRDefault="00E00E49" w:rsidP="00E00E49">
      <w:pPr>
        <w:numPr>
          <w:ilvl w:val="1"/>
          <w:numId w:val="1"/>
        </w:numPr>
      </w:pPr>
      <w:r>
        <w:t>собрание представителей всех сословий</w:t>
      </w:r>
    </w:p>
    <w:p w:rsidR="00E00E49" w:rsidRDefault="00E00E49" w:rsidP="00E00E49">
      <w:pPr>
        <w:numPr>
          <w:ilvl w:val="1"/>
          <w:numId w:val="1"/>
        </w:numPr>
      </w:pPr>
      <w:r>
        <w:t>собрание высшего духовенства</w:t>
      </w:r>
    </w:p>
    <w:p w:rsidR="00E00E49" w:rsidRDefault="00E00E49" w:rsidP="00E00E49">
      <w:pPr>
        <w:numPr>
          <w:ilvl w:val="1"/>
          <w:numId w:val="1"/>
        </w:numPr>
      </w:pPr>
      <w:r>
        <w:t>первый сборник законов</w:t>
      </w:r>
    </w:p>
    <w:p w:rsidR="00E00E49" w:rsidRDefault="00E00E49" w:rsidP="00E00E49">
      <w:pPr>
        <w:numPr>
          <w:ilvl w:val="0"/>
          <w:numId w:val="1"/>
        </w:numPr>
      </w:pPr>
      <w:r>
        <w:t>Местничество – это порядок:</w:t>
      </w:r>
    </w:p>
    <w:p w:rsidR="00E00E49" w:rsidRDefault="00E00E49" w:rsidP="00E00E49">
      <w:pPr>
        <w:numPr>
          <w:ilvl w:val="1"/>
          <w:numId w:val="1"/>
        </w:numPr>
      </w:pPr>
      <w:r>
        <w:t>подчинения органов местного самоуправления</w:t>
      </w:r>
    </w:p>
    <w:p w:rsidR="00E00E49" w:rsidRDefault="00E00E49" w:rsidP="00E00E49">
      <w:pPr>
        <w:numPr>
          <w:ilvl w:val="1"/>
          <w:numId w:val="1"/>
        </w:numPr>
      </w:pPr>
      <w:r>
        <w:t>складывания поместной системы землевладения</w:t>
      </w:r>
    </w:p>
    <w:p w:rsidR="00E00E49" w:rsidRDefault="00E00E49" w:rsidP="00E00E49">
      <w:pPr>
        <w:numPr>
          <w:ilvl w:val="1"/>
          <w:numId w:val="1"/>
        </w:numPr>
      </w:pPr>
      <w:r>
        <w:t xml:space="preserve">перехода крестьян </w:t>
      </w:r>
      <w:proofErr w:type="gramStart"/>
      <w:r>
        <w:t>о</w:t>
      </w:r>
      <w:proofErr w:type="gramEnd"/>
      <w:r>
        <w:t xml:space="preserve"> одного помещика к другому</w:t>
      </w:r>
    </w:p>
    <w:p w:rsidR="00E00E49" w:rsidRDefault="00E00E49" w:rsidP="00E00E49">
      <w:pPr>
        <w:numPr>
          <w:ilvl w:val="1"/>
          <w:numId w:val="1"/>
        </w:numPr>
      </w:pPr>
      <w:r>
        <w:t>занятия должностей по знатности происхождения</w:t>
      </w:r>
    </w:p>
    <w:p w:rsidR="00E00E49" w:rsidRDefault="00E00E49" w:rsidP="00E00E49">
      <w:pPr>
        <w:ind w:left="1080"/>
      </w:pPr>
    </w:p>
    <w:p w:rsidR="00E00E49" w:rsidRDefault="00E00E49" w:rsidP="00E00E49">
      <w:pPr>
        <w:numPr>
          <w:ilvl w:val="0"/>
          <w:numId w:val="1"/>
        </w:numPr>
      </w:pPr>
      <w:r>
        <w:lastRenderedPageBreak/>
        <w:t xml:space="preserve">В </w:t>
      </w:r>
      <w:r>
        <w:rPr>
          <w:lang w:val="en-US"/>
        </w:rPr>
        <w:t>XV</w:t>
      </w:r>
      <w:r>
        <w:t xml:space="preserve">- </w:t>
      </w:r>
      <w:r>
        <w:rPr>
          <w:lang w:val="en-US"/>
        </w:rPr>
        <w:t>XVI</w:t>
      </w:r>
      <w:r w:rsidRPr="00E00E49">
        <w:t xml:space="preserve"> </w:t>
      </w:r>
      <w:r>
        <w:t>вв. Боярская Дума была:</w:t>
      </w:r>
    </w:p>
    <w:p w:rsidR="00E00E49" w:rsidRDefault="00E00E49" w:rsidP="00E00E49">
      <w:pPr>
        <w:numPr>
          <w:ilvl w:val="1"/>
          <w:numId w:val="1"/>
        </w:numPr>
      </w:pPr>
      <w:r>
        <w:t>высшим совещательным органом при великом князе</w:t>
      </w:r>
    </w:p>
    <w:p w:rsidR="00E00E49" w:rsidRDefault="00E00E49" w:rsidP="00E00E49">
      <w:pPr>
        <w:numPr>
          <w:ilvl w:val="1"/>
          <w:numId w:val="1"/>
        </w:numPr>
      </w:pPr>
      <w:r>
        <w:t>приказом, ведавшим внешней политикой</w:t>
      </w:r>
    </w:p>
    <w:p w:rsidR="00E00E49" w:rsidRDefault="00E00E49" w:rsidP="00E00E49">
      <w:pPr>
        <w:numPr>
          <w:ilvl w:val="1"/>
          <w:numId w:val="1"/>
        </w:numPr>
      </w:pPr>
      <w:r>
        <w:t>приказом, ведавшим дворцовым хозяйством</w:t>
      </w:r>
    </w:p>
    <w:p w:rsidR="00E00E49" w:rsidRDefault="00E00E49" w:rsidP="00E00E49">
      <w:pPr>
        <w:numPr>
          <w:ilvl w:val="1"/>
          <w:numId w:val="1"/>
        </w:numPr>
      </w:pPr>
      <w:r>
        <w:t>органом, ведавшим землями великого князя</w:t>
      </w:r>
    </w:p>
    <w:p w:rsidR="00E00E49" w:rsidRDefault="00E00E49" w:rsidP="00E00E49">
      <w:pPr>
        <w:numPr>
          <w:ilvl w:val="0"/>
          <w:numId w:val="1"/>
        </w:numPr>
      </w:pPr>
      <w:r>
        <w:t xml:space="preserve">В </w:t>
      </w:r>
      <w:r>
        <w:rPr>
          <w:lang w:val="en-US"/>
        </w:rPr>
        <w:t>XV</w:t>
      </w:r>
      <w:r>
        <w:t xml:space="preserve"> – </w:t>
      </w:r>
      <w:r>
        <w:rPr>
          <w:lang w:val="en-US"/>
        </w:rPr>
        <w:t>XVI</w:t>
      </w:r>
      <w:r>
        <w:t xml:space="preserve"> вв. слово «пожилое» на Руси означало:</w:t>
      </w:r>
    </w:p>
    <w:p w:rsidR="00E00E49" w:rsidRDefault="00E00E49" w:rsidP="00E00E49">
      <w:pPr>
        <w:numPr>
          <w:ilvl w:val="1"/>
          <w:numId w:val="1"/>
        </w:numPr>
      </w:pPr>
      <w:r>
        <w:t>преклонный возраст человека</w:t>
      </w:r>
    </w:p>
    <w:p w:rsidR="00E00E49" w:rsidRDefault="00E00E49" w:rsidP="00E00E49">
      <w:pPr>
        <w:numPr>
          <w:ilvl w:val="1"/>
          <w:numId w:val="1"/>
        </w:numPr>
      </w:pPr>
      <w:r>
        <w:t>имущество, находящееся в частной собственности</w:t>
      </w:r>
    </w:p>
    <w:p w:rsidR="00E00E49" w:rsidRDefault="00E00E49" w:rsidP="00E00E49">
      <w:pPr>
        <w:numPr>
          <w:ilvl w:val="1"/>
          <w:numId w:val="1"/>
        </w:numPr>
      </w:pPr>
      <w:r>
        <w:t>дань, взимаемую с местного населения</w:t>
      </w:r>
    </w:p>
    <w:p w:rsidR="00E00E49" w:rsidRDefault="00E00E49" w:rsidP="00E00E49">
      <w:pPr>
        <w:numPr>
          <w:ilvl w:val="1"/>
          <w:numId w:val="1"/>
        </w:numPr>
      </w:pPr>
      <w:r>
        <w:t>плату крестьян помещику в случае ухода в Юрьев день</w:t>
      </w:r>
    </w:p>
    <w:p w:rsidR="00E00E49" w:rsidRDefault="00E00E49" w:rsidP="00E00E49">
      <w:pPr>
        <w:numPr>
          <w:ilvl w:val="0"/>
          <w:numId w:val="1"/>
        </w:numPr>
      </w:pPr>
      <w:r>
        <w:t xml:space="preserve">Для усиления своей власти царь Иван </w:t>
      </w:r>
      <w:r>
        <w:rPr>
          <w:lang w:val="en-US"/>
        </w:rPr>
        <w:t>IV</w:t>
      </w:r>
      <w:r>
        <w:t>:</w:t>
      </w:r>
    </w:p>
    <w:p w:rsidR="00E00E49" w:rsidRDefault="00E00E49" w:rsidP="00E00E49">
      <w:pPr>
        <w:numPr>
          <w:ilvl w:val="1"/>
          <w:numId w:val="1"/>
        </w:numPr>
      </w:pPr>
      <w:r>
        <w:t xml:space="preserve">увеличил плату за пожилое </w:t>
      </w:r>
    </w:p>
    <w:p w:rsidR="00E00E49" w:rsidRDefault="00E00E49" w:rsidP="00E00E49">
      <w:pPr>
        <w:numPr>
          <w:ilvl w:val="1"/>
          <w:numId w:val="1"/>
        </w:numPr>
      </w:pPr>
      <w:r>
        <w:t>созвал Земский собор</w:t>
      </w:r>
    </w:p>
    <w:p w:rsidR="00E00E49" w:rsidRDefault="00E00E49" w:rsidP="00E00E49">
      <w:pPr>
        <w:numPr>
          <w:ilvl w:val="1"/>
          <w:numId w:val="1"/>
        </w:numPr>
      </w:pPr>
      <w:r>
        <w:t>начал Ливонскую войну</w:t>
      </w:r>
    </w:p>
    <w:p w:rsidR="00E00E49" w:rsidRDefault="00E00E49" w:rsidP="00E00E49">
      <w:pPr>
        <w:numPr>
          <w:ilvl w:val="1"/>
          <w:numId w:val="1"/>
        </w:numPr>
      </w:pPr>
      <w:r>
        <w:t>построил Покровский собор</w:t>
      </w:r>
    </w:p>
    <w:p w:rsidR="00E00E49" w:rsidRDefault="00E00E49" w:rsidP="00E00E49">
      <w:pPr>
        <w:numPr>
          <w:ilvl w:val="0"/>
          <w:numId w:val="1"/>
        </w:numPr>
      </w:pPr>
      <w:r>
        <w:t>Реформы Избранной Рады в отличие от опричнины способствовали:</w:t>
      </w:r>
    </w:p>
    <w:p w:rsidR="00E00E49" w:rsidRDefault="00E00E49" w:rsidP="00E00E49">
      <w:pPr>
        <w:numPr>
          <w:ilvl w:val="1"/>
          <w:numId w:val="1"/>
        </w:numPr>
      </w:pPr>
      <w:r>
        <w:t>полному ослаблению центральной государственной власти</w:t>
      </w:r>
    </w:p>
    <w:p w:rsidR="00E00E49" w:rsidRDefault="00E00E49" w:rsidP="00E00E49">
      <w:pPr>
        <w:numPr>
          <w:ilvl w:val="1"/>
          <w:numId w:val="1"/>
        </w:numPr>
      </w:pPr>
      <w:r>
        <w:t>укреплению государственного аппарата</w:t>
      </w:r>
    </w:p>
    <w:p w:rsidR="00E00E49" w:rsidRDefault="00E00E49" w:rsidP="00E00E49">
      <w:pPr>
        <w:numPr>
          <w:ilvl w:val="1"/>
          <w:numId w:val="1"/>
        </w:numPr>
      </w:pPr>
      <w:r>
        <w:t>установлению абсолютной монархии</w:t>
      </w:r>
    </w:p>
    <w:p w:rsidR="00E00E49" w:rsidRDefault="00E00E49" w:rsidP="00E00E49">
      <w:pPr>
        <w:numPr>
          <w:ilvl w:val="1"/>
          <w:numId w:val="1"/>
        </w:numPr>
      </w:pPr>
      <w:r>
        <w:t>ослаблению роли дворянства</w:t>
      </w:r>
    </w:p>
    <w:p w:rsidR="00E00E49" w:rsidRDefault="00E00E49" w:rsidP="00E00E49">
      <w:pPr>
        <w:numPr>
          <w:ilvl w:val="0"/>
          <w:numId w:val="1"/>
        </w:numPr>
      </w:pPr>
      <w:r>
        <w:t>Опричниной называют:</w:t>
      </w:r>
    </w:p>
    <w:p w:rsidR="00E00E49" w:rsidRDefault="00E00E49" w:rsidP="00E00E49">
      <w:pPr>
        <w:numPr>
          <w:ilvl w:val="1"/>
          <w:numId w:val="1"/>
        </w:numPr>
      </w:pPr>
      <w:r>
        <w:t>политику реформ</w:t>
      </w:r>
    </w:p>
    <w:p w:rsidR="00E00E49" w:rsidRDefault="00E00E49" w:rsidP="00E00E49">
      <w:pPr>
        <w:numPr>
          <w:ilvl w:val="1"/>
          <w:numId w:val="1"/>
        </w:numPr>
      </w:pPr>
      <w:r>
        <w:t>сбор налогов с завоеванного населения</w:t>
      </w:r>
    </w:p>
    <w:p w:rsidR="00E00E49" w:rsidRDefault="00E00E49" w:rsidP="00E00E49">
      <w:pPr>
        <w:numPr>
          <w:ilvl w:val="1"/>
          <w:numId w:val="1"/>
        </w:numPr>
      </w:pPr>
      <w:r>
        <w:t>территорию, расположенную на окраине государства</w:t>
      </w:r>
    </w:p>
    <w:p w:rsidR="00E00E49" w:rsidRDefault="00E00E49" w:rsidP="00E00E49">
      <w:pPr>
        <w:numPr>
          <w:ilvl w:val="1"/>
          <w:numId w:val="1"/>
        </w:numPr>
      </w:pPr>
      <w:r>
        <w:t>политику, направленную на борьбу с боярством</w:t>
      </w:r>
    </w:p>
    <w:p w:rsidR="00E00E49" w:rsidRDefault="00E00E49" w:rsidP="00E00E49">
      <w:pPr>
        <w:numPr>
          <w:ilvl w:val="0"/>
          <w:numId w:val="1"/>
        </w:numPr>
      </w:pPr>
      <w:r>
        <w:t xml:space="preserve">Одним из результатов внешней политики Российского государства во второй половине </w:t>
      </w:r>
      <w:r>
        <w:rPr>
          <w:lang w:val="en-US"/>
        </w:rPr>
        <w:t>XVI</w:t>
      </w:r>
      <w:r w:rsidRPr="00E00E49">
        <w:t xml:space="preserve">  </w:t>
      </w:r>
      <w:r>
        <w:t>века было:</w:t>
      </w:r>
    </w:p>
    <w:p w:rsidR="00E00E49" w:rsidRDefault="00E00E49" w:rsidP="00E00E49">
      <w:pPr>
        <w:numPr>
          <w:ilvl w:val="1"/>
          <w:numId w:val="1"/>
        </w:numPr>
      </w:pPr>
      <w:r>
        <w:t>присоединение к России Крыма</w:t>
      </w:r>
    </w:p>
    <w:p w:rsidR="00E00E49" w:rsidRDefault="00E00E49" w:rsidP="00E00E49">
      <w:pPr>
        <w:numPr>
          <w:ilvl w:val="1"/>
          <w:numId w:val="1"/>
        </w:numPr>
      </w:pPr>
      <w:r>
        <w:t>присоединение к России Казанского и Астраханского ханств</w:t>
      </w:r>
    </w:p>
    <w:p w:rsidR="00E00E49" w:rsidRDefault="00E00E49" w:rsidP="00E00E49">
      <w:pPr>
        <w:numPr>
          <w:ilvl w:val="1"/>
          <w:numId w:val="1"/>
        </w:numPr>
      </w:pPr>
      <w:r>
        <w:t>присоединение к России Левобережной Украины</w:t>
      </w:r>
    </w:p>
    <w:p w:rsidR="00E00E49" w:rsidRDefault="00E00E49" w:rsidP="00E00E49">
      <w:pPr>
        <w:numPr>
          <w:ilvl w:val="1"/>
          <w:numId w:val="1"/>
        </w:numPr>
      </w:pPr>
      <w:r>
        <w:t>завоевание Россией выхода в Черное море</w:t>
      </w:r>
    </w:p>
    <w:p w:rsidR="00E00E49" w:rsidRDefault="00E00E49" w:rsidP="00E00E49">
      <w:pPr>
        <w:numPr>
          <w:ilvl w:val="0"/>
          <w:numId w:val="1"/>
        </w:numPr>
      </w:pPr>
      <w:r>
        <w:t>Верно соответствие автора и созданного им памятника культуры:</w:t>
      </w:r>
    </w:p>
    <w:p w:rsidR="00E00E49" w:rsidRDefault="00E00E49" w:rsidP="00E00E49">
      <w:pPr>
        <w:numPr>
          <w:ilvl w:val="1"/>
          <w:numId w:val="1"/>
        </w:numPr>
      </w:pPr>
      <w:r>
        <w:t>Андрей Рублев – книга «Апостол»</w:t>
      </w:r>
    </w:p>
    <w:p w:rsidR="00E00E49" w:rsidRDefault="00E00E49" w:rsidP="00E00E49">
      <w:pPr>
        <w:numPr>
          <w:ilvl w:val="1"/>
          <w:numId w:val="1"/>
        </w:numPr>
      </w:pPr>
      <w:r>
        <w:t xml:space="preserve">Аристотель </w:t>
      </w:r>
      <w:proofErr w:type="spellStart"/>
      <w:r>
        <w:t>Фиораванти</w:t>
      </w:r>
      <w:proofErr w:type="spellEnd"/>
      <w:r>
        <w:t xml:space="preserve"> – церковь Вознесения в селе Коломенском</w:t>
      </w:r>
    </w:p>
    <w:p w:rsidR="00E00E49" w:rsidRDefault="00E00E49" w:rsidP="00E00E49">
      <w:pPr>
        <w:numPr>
          <w:ilvl w:val="1"/>
          <w:numId w:val="1"/>
        </w:numPr>
      </w:pPr>
      <w:r>
        <w:t>Андрей Чохов – Царь-пушка</w:t>
      </w:r>
    </w:p>
    <w:p w:rsidR="00E00E49" w:rsidRDefault="00E00E49" w:rsidP="00E00E49">
      <w:pPr>
        <w:numPr>
          <w:ilvl w:val="1"/>
          <w:numId w:val="1"/>
        </w:numPr>
      </w:pPr>
      <w:proofErr w:type="spellStart"/>
      <w:r>
        <w:t>Барма</w:t>
      </w:r>
      <w:proofErr w:type="spellEnd"/>
      <w:r>
        <w:t xml:space="preserve"> и Постник – икона «Троица»</w:t>
      </w:r>
    </w:p>
    <w:p w:rsidR="00E00E49" w:rsidRDefault="00E00E49" w:rsidP="00E00E49">
      <w:pPr>
        <w:ind w:left="1080"/>
      </w:pPr>
    </w:p>
    <w:p w:rsidR="00E00E49" w:rsidRDefault="00E00E49" w:rsidP="00E00E49">
      <w:pPr>
        <w:ind w:left="1080"/>
      </w:pPr>
    </w:p>
    <w:p w:rsidR="00E00E49" w:rsidRDefault="00E00E49" w:rsidP="00E00E49">
      <w:pPr>
        <w:rPr>
          <w:b/>
          <w:i/>
        </w:rPr>
      </w:pPr>
      <w:r>
        <w:rPr>
          <w:b/>
          <w:i/>
        </w:rPr>
        <w:t>Часть</w:t>
      </w:r>
      <w:proofErr w:type="gramStart"/>
      <w:r>
        <w:rPr>
          <w:b/>
          <w:i/>
        </w:rPr>
        <w:t xml:space="preserve"> В</w:t>
      </w:r>
      <w:proofErr w:type="gramEnd"/>
    </w:p>
    <w:p w:rsidR="00E00E49" w:rsidRDefault="00E00E49" w:rsidP="00E00E49">
      <w:pPr>
        <w:numPr>
          <w:ilvl w:val="0"/>
          <w:numId w:val="2"/>
        </w:numPr>
      </w:pPr>
      <w:r>
        <w:t>В отрывке из летописи: «Царь и великий князь Иван Васильевич всея Руси говорил с князем Владимиром Андреевичем и своими богомольцами с архиепископами и епископами … со всем освященным собором и со всеми боярами и с приказными людьми, да и с князьями и с детьми боярскими и со служилыми людьми, да и с гостями и скупцами и со всеми торговыми людьми», - речь идет о созыве ________  ____________</w:t>
      </w:r>
      <w:proofErr w:type="gramStart"/>
      <w:r>
        <w:t xml:space="preserve"> .</w:t>
      </w:r>
      <w:proofErr w:type="gramEnd"/>
      <w:r>
        <w:t xml:space="preserve"> </w:t>
      </w:r>
    </w:p>
    <w:p w:rsidR="00E00E49" w:rsidRDefault="00E00E49" w:rsidP="00E00E49">
      <w:pPr>
        <w:numPr>
          <w:ilvl w:val="0"/>
          <w:numId w:val="2"/>
        </w:numPr>
      </w:pPr>
      <w:r>
        <w:t xml:space="preserve">Расположите  в хронологической последовательности события российской истории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 w:rsidRPr="00E00E49">
        <w:t xml:space="preserve"> </w:t>
      </w:r>
      <w:r>
        <w:t xml:space="preserve">вв. </w:t>
      </w:r>
    </w:p>
    <w:p w:rsidR="00E00E49" w:rsidRDefault="00E00E49" w:rsidP="00E00E49">
      <w:pPr>
        <w:numPr>
          <w:ilvl w:val="1"/>
          <w:numId w:val="2"/>
        </w:numPr>
      </w:pPr>
      <w:r>
        <w:t>Присоединение Казани</w:t>
      </w:r>
    </w:p>
    <w:p w:rsidR="00E00E49" w:rsidRDefault="00E00E49" w:rsidP="00E00E49">
      <w:pPr>
        <w:numPr>
          <w:ilvl w:val="1"/>
          <w:numId w:val="2"/>
        </w:numPr>
      </w:pPr>
      <w:r>
        <w:t>Первый Земский собор</w:t>
      </w:r>
    </w:p>
    <w:p w:rsidR="00E00E49" w:rsidRDefault="00E00E49" w:rsidP="00E00E49">
      <w:pPr>
        <w:numPr>
          <w:ilvl w:val="1"/>
          <w:numId w:val="2"/>
        </w:numPr>
      </w:pPr>
      <w:r>
        <w:t>Куликовская битва</w:t>
      </w:r>
    </w:p>
    <w:p w:rsidR="00E00E49" w:rsidRDefault="00E00E49" w:rsidP="00E00E49">
      <w:pPr>
        <w:numPr>
          <w:ilvl w:val="1"/>
          <w:numId w:val="2"/>
        </w:numPr>
      </w:pPr>
      <w:r>
        <w:t>опричнина</w:t>
      </w:r>
    </w:p>
    <w:p w:rsidR="00E00E49" w:rsidRDefault="00E00E49" w:rsidP="00E00E49">
      <w:pPr>
        <w:numPr>
          <w:ilvl w:val="0"/>
          <w:numId w:val="2"/>
        </w:numPr>
      </w:pPr>
      <w:r>
        <w:lastRenderedPageBreak/>
        <w:t>Прочтите отрывок из сочинения историка Н.М.Карамзина и укажите, о ком в нем говорится.</w:t>
      </w:r>
    </w:p>
    <w:p w:rsidR="00E00E49" w:rsidRDefault="00E00E49" w:rsidP="00E00E49">
      <w:pPr>
        <w:ind w:left="720"/>
      </w:pPr>
      <w:r>
        <w:t>«В то время</w:t>
      </w:r>
      <w:proofErr w:type="gramStart"/>
      <w:r>
        <w:t>,</w:t>
      </w:r>
      <w:proofErr w:type="gramEnd"/>
      <w:r>
        <w:t xml:space="preserve"> как </w:t>
      </w:r>
      <w:proofErr w:type="spellStart"/>
      <w:r>
        <w:t>Васко</w:t>
      </w:r>
      <w:proofErr w:type="spellEnd"/>
      <w:r>
        <w:t xml:space="preserve"> да Гама единственно мыслил о возможности найти путь от Африки к Индостану, наш </w:t>
      </w:r>
      <w:proofErr w:type="spellStart"/>
      <w:r>
        <w:t>тверитянин</w:t>
      </w:r>
      <w:proofErr w:type="spellEnd"/>
      <w:r>
        <w:t xml:space="preserve"> (тверской купец) уже купечествовал на берегу </w:t>
      </w:r>
      <w:proofErr w:type="spellStart"/>
      <w:r>
        <w:t>Малабара</w:t>
      </w:r>
      <w:proofErr w:type="spellEnd"/>
      <w:r>
        <w:t xml:space="preserve"> и беседовал с жителями о догматах их веры» ___________</w:t>
      </w:r>
    </w:p>
    <w:p w:rsidR="00E00E49" w:rsidRDefault="00E00E49" w:rsidP="00E00E49">
      <w:pPr>
        <w:numPr>
          <w:ilvl w:val="0"/>
          <w:numId w:val="2"/>
        </w:numPr>
      </w:pPr>
      <w:r>
        <w:t>Установите соответствие между именами известных исторических личностей и сферами их деятельности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7"/>
        <w:gridCol w:w="3243"/>
      </w:tblGrid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Имена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Сфера деятельности</w:t>
            </w:r>
          </w:p>
        </w:tc>
      </w:tr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1) Иван Федоров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А) государственный деятель</w:t>
            </w:r>
          </w:p>
        </w:tc>
      </w:tr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2)Феофан Грек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Б) первопечатник</w:t>
            </w:r>
          </w:p>
        </w:tc>
      </w:tr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 xml:space="preserve">3) </w:t>
            </w:r>
            <w:proofErr w:type="spellStart"/>
            <w:r>
              <w:t>Сильвестр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В) монах, писатель</w:t>
            </w:r>
          </w:p>
        </w:tc>
      </w:tr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4) Алексей Адашев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Г) публицист</w:t>
            </w:r>
          </w:p>
        </w:tc>
      </w:tr>
      <w:tr w:rsidR="00E00E49" w:rsidTr="00E00E49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49" w:rsidRDefault="00E00E49"/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49" w:rsidRDefault="00E00E49">
            <w:r>
              <w:t>Д)  иконописец</w:t>
            </w:r>
          </w:p>
        </w:tc>
      </w:tr>
    </w:tbl>
    <w:p w:rsidR="00E00E49" w:rsidRDefault="00E00E49" w:rsidP="00E00E49">
      <w:pPr>
        <w:numPr>
          <w:ilvl w:val="0"/>
          <w:numId w:val="2"/>
        </w:numPr>
      </w:pPr>
      <w:r>
        <w:t>Установите соответствие между терминами, названия</w:t>
      </w:r>
      <w:r>
        <w:softHyphen/>
        <w:t>ми и их определениями.</w:t>
      </w:r>
    </w:p>
    <w:tbl>
      <w:tblPr>
        <w:tblW w:w="8100" w:type="dxa"/>
        <w:tblInd w:w="1728" w:type="dxa"/>
        <w:tblLook w:val="01E0"/>
      </w:tblPr>
      <w:tblGrid>
        <w:gridCol w:w="3057"/>
        <w:gridCol w:w="5043"/>
      </w:tblGrid>
      <w:tr w:rsidR="00E00E49" w:rsidTr="00E00E49">
        <w:tc>
          <w:tcPr>
            <w:tcW w:w="3057" w:type="dxa"/>
            <w:hideMark/>
          </w:tcPr>
          <w:p w:rsidR="00E00E49" w:rsidRDefault="00E00E49">
            <w:r>
              <w:t>ТЕРМИНЫ,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НАЗВАНИЯ</w:t>
            </w:r>
          </w:p>
        </w:tc>
        <w:tc>
          <w:tcPr>
            <w:tcW w:w="5043" w:type="dxa"/>
            <w:hideMark/>
          </w:tcPr>
          <w:p w:rsidR="00E00E49" w:rsidRDefault="00E00E49">
            <w:r>
              <w:rPr>
                <w:color w:val="000000"/>
                <w:sz w:val="22"/>
                <w:szCs w:val="22"/>
              </w:rPr>
              <w:t>ОПРЕДЕЛЕНИЯ</w:t>
            </w:r>
          </w:p>
        </w:tc>
      </w:tr>
      <w:tr w:rsidR="00E00E49" w:rsidTr="00E00E49">
        <w:tc>
          <w:tcPr>
            <w:tcW w:w="3057" w:type="dxa"/>
          </w:tcPr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  опричнина          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2)   пожилое                      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3) приказ                         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4) кормление             </w:t>
            </w:r>
          </w:p>
          <w:p w:rsidR="00E00E49" w:rsidRDefault="00E00E49"/>
        </w:tc>
        <w:tc>
          <w:tcPr>
            <w:tcW w:w="5043" w:type="dxa"/>
            <w:hideMark/>
          </w:tcPr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А) центральный орган управления какой-либо   сферой   государственной жизни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Б) удельное владение, при Иване Грозном - политика террора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В) система содержания должностных лиц за счет местного населения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Г) плата, уплачиваемая крестьяни</w:t>
            </w:r>
            <w:r>
              <w:rPr>
                <w:color w:val="000000"/>
              </w:rPr>
              <w:softHyphen/>
              <w:t>ном при уходе от землевладельца</w:t>
            </w:r>
          </w:p>
          <w:p w:rsidR="00E00E49" w:rsidRDefault="00E00E49">
            <w:r>
              <w:rPr>
                <w:color w:val="000000"/>
              </w:rPr>
              <w:t>Д) обращение церковной собствен</w:t>
            </w:r>
            <w:r>
              <w:rPr>
                <w:color w:val="000000"/>
              </w:rPr>
              <w:softHyphen/>
              <w:t xml:space="preserve">ности в </w:t>
            </w:r>
            <w:proofErr w:type="gramStart"/>
            <w:r>
              <w:rPr>
                <w:color w:val="000000"/>
              </w:rPr>
              <w:t>светскую</w:t>
            </w:r>
            <w:proofErr w:type="gramEnd"/>
          </w:p>
        </w:tc>
      </w:tr>
    </w:tbl>
    <w:p w:rsidR="00E00E49" w:rsidRDefault="00E00E49" w:rsidP="00E00E49">
      <w:pPr>
        <w:numPr>
          <w:ilvl w:val="0"/>
          <w:numId w:val="2"/>
        </w:numPr>
        <w:rPr>
          <w:b/>
        </w:rPr>
      </w:pPr>
      <w:r>
        <w:t>Установите соответствие между именами исторических лиц и родом их деятельности</w:t>
      </w:r>
      <w:r>
        <w:rPr>
          <w:b/>
        </w:rPr>
        <w:t>.</w:t>
      </w:r>
    </w:p>
    <w:tbl>
      <w:tblPr>
        <w:tblW w:w="0" w:type="auto"/>
        <w:tblInd w:w="1548" w:type="dxa"/>
        <w:tblLook w:val="01E0"/>
      </w:tblPr>
      <w:tblGrid>
        <w:gridCol w:w="3237"/>
        <w:gridCol w:w="4786"/>
      </w:tblGrid>
      <w:tr w:rsidR="00E00E49" w:rsidTr="00E00E49">
        <w:tc>
          <w:tcPr>
            <w:tcW w:w="3237" w:type="dxa"/>
            <w:hideMark/>
          </w:tcPr>
          <w:p w:rsidR="00E00E49" w:rsidRDefault="00E00E49">
            <w:r>
              <w:rPr>
                <w:color w:val="000000"/>
                <w:sz w:val="21"/>
                <w:szCs w:val="21"/>
              </w:rPr>
              <w:t>ИМЕНА</w:t>
            </w:r>
          </w:p>
        </w:tc>
        <w:tc>
          <w:tcPr>
            <w:tcW w:w="4786" w:type="dxa"/>
            <w:hideMark/>
          </w:tcPr>
          <w:p w:rsidR="00E00E49" w:rsidRDefault="00E00E49">
            <w:r>
              <w:t>РОД ДЕЯТЕЛЬНОСТИ</w:t>
            </w:r>
          </w:p>
        </w:tc>
      </w:tr>
      <w:tr w:rsidR="00E00E49" w:rsidTr="00E00E49">
        <w:tc>
          <w:tcPr>
            <w:tcW w:w="3237" w:type="dxa"/>
            <w:hideMark/>
          </w:tcPr>
          <w:p w:rsidR="00E00E49" w:rsidRDefault="00E00E49">
            <w:r>
              <w:t>1)   Андрей Курбский</w:t>
            </w:r>
          </w:p>
          <w:p w:rsidR="00E00E49" w:rsidRDefault="00E00E49">
            <w:r>
              <w:t>2)   Дионисий</w:t>
            </w:r>
          </w:p>
          <w:p w:rsidR="00E00E49" w:rsidRDefault="00E00E49">
            <w:r>
              <w:t>3)   Ермак Тимофеевич</w:t>
            </w:r>
          </w:p>
          <w:p w:rsidR="00E00E49" w:rsidRDefault="00E00E49">
            <w:r>
              <w:t xml:space="preserve">4)   Иван </w:t>
            </w:r>
            <w:proofErr w:type="spellStart"/>
            <w:r>
              <w:t>Пересветов</w:t>
            </w:r>
            <w:proofErr w:type="spellEnd"/>
          </w:p>
        </w:tc>
        <w:tc>
          <w:tcPr>
            <w:tcW w:w="4786" w:type="dxa"/>
            <w:hideMark/>
          </w:tcPr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А) писатель-публицист 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Б) воевода,  участник Из</w:t>
            </w:r>
            <w:r>
              <w:rPr>
                <w:color w:val="000000"/>
              </w:rPr>
              <w:softHyphen/>
              <w:t xml:space="preserve">бранной рады 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В) живописец</w:t>
            </w:r>
          </w:p>
          <w:p w:rsidR="00E00E49" w:rsidRDefault="00E00E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Г) создатель первопечатных книг </w:t>
            </w:r>
          </w:p>
          <w:p w:rsidR="00E00E49" w:rsidRDefault="00E00E49">
            <w:r>
              <w:rPr>
                <w:color w:val="000000"/>
              </w:rPr>
              <w:t>Д) казачий атаман</w:t>
            </w:r>
          </w:p>
        </w:tc>
      </w:tr>
    </w:tbl>
    <w:p w:rsidR="00E00E49" w:rsidRDefault="00E00E49" w:rsidP="00E00E49">
      <w:pPr>
        <w:ind w:left="360"/>
      </w:pPr>
    </w:p>
    <w:p w:rsidR="00E00E49" w:rsidRDefault="00E00E49" w:rsidP="00E00E49"/>
    <w:p w:rsidR="00E00E49" w:rsidRDefault="00E00E49" w:rsidP="00E00E49"/>
    <w:p w:rsidR="00E00E49" w:rsidRDefault="00E00E49" w:rsidP="00E00E49"/>
    <w:p w:rsidR="00E00E49" w:rsidRDefault="00E00E49" w:rsidP="00E00E49"/>
    <w:p w:rsidR="00E00E49" w:rsidRDefault="00E00E49" w:rsidP="00E00E49"/>
    <w:p w:rsidR="00E00E49" w:rsidRDefault="00E00E49" w:rsidP="00E00E49"/>
    <w:p w:rsidR="00E00E49" w:rsidRDefault="00E00E49" w:rsidP="00E00E49"/>
    <w:p w:rsidR="009907F6" w:rsidRDefault="00E00E49"/>
    <w:p w:rsidR="00E00E49" w:rsidRDefault="00E00E49"/>
    <w:sectPr w:rsidR="00E00E49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C9C"/>
    <w:multiLevelType w:val="hybridMultilevel"/>
    <w:tmpl w:val="BC68779A"/>
    <w:lvl w:ilvl="0" w:tplc="BB24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82E46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944EB"/>
    <w:multiLevelType w:val="hybridMultilevel"/>
    <w:tmpl w:val="4A56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B6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0E49"/>
    <w:rsid w:val="00655615"/>
    <w:rsid w:val="00883983"/>
    <w:rsid w:val="008E7319"/>
    <w:rsid w:val="00C500FF"/>
    <w:rsid w:val="00D3193A"/>
    <w:rsid w:val="00E0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2013-12-05T11:09:00Z</dcterms:created>
  <dcterms:modified xsi:type="dcterms:W3CDTF">2013-12-05T11:09:00Z</dcterms:modified>
</cp:coreProperties>
</file>