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ГЛАВА 6</w:t>
      </w:r>
    </w:p>
    <w:p w:rsidR="00FD528A" w:rsidRPr="00981E9E" w:rsidRDefault="00981E9E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  <w:u w:val="single"/>
        </w:rPr>
      </w:pPr>
      <w:r w:rsidRPr="00981E9E">
        <w:rPr>
          <w:rFonts w:ascii="Century Schoolbook" w:hAnsi="Century Schoolbook" w:cs="Century Schoolbook"/>
          <w:b/>
          <w:sz w:val="20"/>
          <w:szCs w:val="20"/>
          <w:u w:val="single"/>
        </w:rPr>
        <w:t>Россия, СССР: годы нэпа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Работа с заданиями базового уровня сложности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BB69DC">
        <w:rPr>
          <w:rFonts w:ascii="Century Schoolbook" w:hAnsi="Century Schoolbook" w:cs="Century Schoolbook"/>
          <w:b/>
          <w:sz w:val="20"/>
          <w:szCs w:val="20"/>
        </w:rPr>
        <w:t>6.1</w:t>
      </w:r>
      <w:r>
        <w:rPr>
          <w:rFonts w:ascii="Century Schoolbook" w:hAnsi="Century Schoolbook" w:cs="Century Schoolbook"/>
          <w:sz w:val="20"/>
          <w:szCs w:val="20"/>
        </w:rPr>
        <w:t xml:space="preserve"> На X съезде РК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П(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б):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принят Земельный кодекс РСФСР;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создана ВЧК: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провозглашён курс на индустриализацию;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принято решение о замене продразвёрстки продналогом.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BB69DC">
        <w:rPr>
          <w:rFonts w:ascii="Century Schoolbook" w:hAnsi="Century Schoolbook" w:cs="Century Schoolbook"/>
          <w:b/>
          <w:sz w:val="20"/>
          <w:szCs w:val="20"/>
        </w:rPr>
        <w:t>6.2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И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змените первую часть предыдущего задания так, чтобы другие варианты от</w:t>
      </w:r>
      <w:r>
        <w:rPr>
          <w:rFonts w:ascii="Century Schoolbook" w:hAnsi="Century Schoolbook" w:cs="Century Schoolbook"/>
          <w:sz w:val="20"/>
          <w:szCs w:val="20"/>
        </w:rPr>
        <w:softHyphen/>
        <w:t>вета поочерёдно стали верными. Рядом с каждым вариантом первой части обя</w:t>
      </w:r>
      <w:r>
        <w:rPr>
          <w:rFonts w:ascii="Century Schoolbook" w:hAnsi="Century Schoolbook" w:cs="Century Schoolbook"/>
          <w:sz w:val="20"/>
          <w:szCs w:val="20"/>
        </w:rPr>
        <w:softHyphen/>
        <w:t>зательно указывайте номер верного ответа.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u w:val="single"/>
        </w:rPr>
      </w:pPr>
      <w:r>
        <w:rPr>
          <w:rFonts w:ascii="Century Schoolbook" w:hAnsi="Century Schoolbook" w:cs="Century Schoolbook"/>
          <w:sz w:val="20"/>
          <w:szCs w:val="20"/>
          <w:u w:val="single"/>
        </w:rPr>
        <w:t xml:space="preserve">                                                                                                   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u w:val="single"/>
        </w:rPr>
      </w:pPr>
      <w:r>
        <w:rPr>
          <w:rFonts w:ascii="Century Schoolbook" w:hAnsi="Century Schoolbook" w:cs="Century Schoolbook"/>
          <w:sz w:val="20"/>
          <w:szCs w:val="20"/>
          <w:u w:val="single"/>
        </w:rPr>
        <w:t xml:space="preserve">                                                                                                         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u w:val="single"/>
        </w:rPr>
      </w:pPr>
      <w:r>
        <w:rPr>
          <w:rFonts w:ascii="Century Schoolbook" w:hAnsi="Century Schoolbook" w:cs="Century Schoolbook"/>
          <w:sz w:val="20"/>
          <w:szCs w:val="20"/>
          <w:u w:val="single"/>
        </w:rPr>
        <w:t xml:space="preserve">                                                                                                          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u w:val="single"/>
        </w:rPr>
      </w:pPr>
      <w:r>
        <w:rPr>
          <w:rFonts w:ascii="Century Schoolbook" w:hAnsi="Century Schoolbook" w:cs="Century Schoolbook"/>
          <w:sz w:val="20"/>
          <w:szCs w:val="20"/>
          <w:u w:val="single"/>
        </w:rPr>
        <w:t xml:space="preserve">                                                                                                    </w:t>
      </w:r>
    </w:p>
    <w:p w:rsidR="00FD528A" w:rsidRPr="00952205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u w:val="single"/>
        </w:rPr>
      </w:pPr>
      <w:r w:rsidRPr="00BB69DC">
        <w:rPr>
          <w:rFonts w:ascii="Century Schoolbook" w:hAnsi="Century Schoolbook" w:cs="Century Schoolbook"/>
          <w:b/>
          <w:sz w:val="20"/>
          <w:szCs w:val="20"/>
        </w:rPr>
        <w:t>6.3</w:t>
      </w:r>
      <w:r>
        <w:rPr>
          <w:rFonts w:ascii="Century Schoolbook" w:hAnsi="Century Schoolbook" w:cs="Century Schoolbook"/>
          <w:sz w:val="20"/>
          <w:szCs w:val="20"/>
        </w:rPr>
        <w:t xml:space="preserve"> «Философский пароход» —это: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журнал, издававшийся в Советской России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в начале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1920-х гг.; кампания по ликвидации неграмотности, проводимая большевиками; высылка большевиками неугодных власти интеллектуалов за границу в 1922 г.; мероприятия большевиков по привлечению в Россию иностранных учёных.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BB69DC">
        <w:rPr>
          <w:rFonts w:ascii="Century Schoolbook" w:hAnsi="Century Schoolbook" w:cs="Century Schoolbook"/>
          <w:b/>
          <w:sz w:val="20"/>
          <w:szCs w:val="20"/>
        </w:rPr>
        <w:t>6.4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К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акая республика входила в состав СССР с момента его образования: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Таджикская ССР; Казахская ССР; Киргизская ССР; Белорусская ССР?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BB69DC">
        <w:rPr>
          <w:rFonts w:ascii="Century Schoolbook" w:hAnsi="Century Schoolbook" w:cs="Century Schoolbook"/>
          <w:b/>
          <w:sz w:val="20"/>
          <w:szCs w:val="20"/>
        </w:rPr>
        <w:t>6.5</w:t>
      </w:r>
      <w:r>
        <w:rPr>
          <w:rFonts w:ascii="Century Schoolbook" w:hAnsi="Century Schoolbook" w:cs="Century Schoolbook"/>
          <w:sz w:val="20"/>
          <w:szCs w:val="20"/>
        </w:rPr>
        <w:t xml:space="preserve"> Кто стал председателем правительства СССР после смерти В. И. Ленина: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А. И. Рыков; И. В. Сталин; Н. И. Бухарин; С. М. Киров?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BB69DC">
        <w:rPr>
          <w:rFonts w:ascii="Century Schoolbook" w:hAnsi="Century Schoolbook" w:cs="Century Schoolbook"/>
          <w:b/>
          <w:sz w:val="20"/>
          <w:szCs w:val="20"/>
        </w:rPr>
        <w:t>6.</w:t>
      </w:r>
      <w:r>
        <w:rPr>
          <w:rFonts w:ascii="Century Schoolbook" w:hAnsi="Century Schoolbook" w:cs="Century Schoolbook"/>
          <w:b/>
          <w:sz w:val="20"/>
          <w:szCs w:val="20"/>
        </w:rPr>
        <w:t xml:space="preserve">6 </w:t>
      </w:r>
      <w:r>
        <w:rPr>
          <w:rFonts w:ascii="Century Schoolbook" w:hAnsi="Century Schoolbook" w:cs="Century Schoolbook"/>
          <w:sz w:val="20"/>
          <w:szCs w:val="20"/>
        </w:rPr>
        <w:t xml:space="preserve"> Что стало поводом для разрыва дипломатических отношений между СССР и  Англией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:</w:t>
      </w:r>
      <w:proofErr w:type="gramEnd"/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1) подписание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Локарнских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соглашений;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2) разработка «плана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Дауэса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>»;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обвинение Англией Советского Союза во вмешательстве в её внутренние дела;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4) подписание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Рапалльского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договора?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b/>
          <w:sz w:val="20"/>
          <w:szCs w:val="20"/>
        </w:rPr>
        <w:t>6.7</w:t>
      </w:r>
      <w:proofErr w:type="gramStart"/>
      <w:r>
        <w:rPr>
          <w:rFonts w:ascii="Century Schoolbook" w:hAnsi="Century Schoolbook" w:cs="Century Schoolbook"/>
          <w:b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z w:val="20"/>
          <w:szCs w:val="20"/>
        </w:rPr>
        <w:t>П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ридумайте варианты ответов к тестовому заданию.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u w:val="single"/>
        </w:rPr>
      </w:pPr>
      <w:r>
        <w:rPr>
          <w:rFonts w:ascii="Century Schoolbook" w:hAnsi="Century Schoolbook" w:cs="Century Schoolbook"/>
          <w:sz w:val="20"/>
          <w:szCs w:val="20"/>
        </w:rPr>
        <w:t>С каким из указанных государств СССР (Советская Россия) установил дипломати</w:t>
      </w:r>
      <w:r>
        <w:rPr>
          <w:rFonts w:ascii="Century Schoolbook" w:hAnsi="Century Schoolbook" w:cs="Century Schoolbook"/>
          <w:sz w:val="20"/>
          <w:szCs w:val="20"/>
        </w:rPr>
        <w:softHyphen/>
        <w:t>ческие отношения ранее, чем с остальными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: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z w:val="20"/>
          <w:szCs w:val="20"/>
          <w:u w:val="single"/>
        </w:rPr>
        <w:t xml:space="preserve"> </w:t>
      </w:r>
    </w:p>
    <w:p w:rsidR="00FD528A" w:rsidRP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FD528A">
        <w:rPr>
          <w:rFonts w:ascii="Century Schoolbook" w:hAnsi="Century Schoolbook" w:cs="Century Schoolbook"/>
          <w:b/>
          <w:sz w:val="20"/>
          <w:szCs w:val="20"/>
          <w:u w:val="single"/>
        </w:rPr>
        <w:t>1)</w:t>
      </w:r>
    </w:p>
    <w:p w:rsidR="00FD528A" w:rsidRP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  <w:u w:val="single"/>
        </w:rPr>
      </w:pPr>
      <w:r w:rsidRPr="00FD528A">
        <w:rPr>
          <w:rFonts w:ascii="Century Schoolbook" w:hAnsi="Century Schoolbook" w:cs="Century Schoolbook"/>
          <w:b/>
          <w:sz w:val="20"/>
          <w:szCs w:val="20"/>
          <w:u w:val="single"/>
        </w:rPr>
        <w:t>2)</w:t>
      </w:r>
      <w:r>
        <w:rPr>
          <w:rFonts w:ascii="Century Schoolbook" w:hAnsi="Century Schoolbook" w:cs="Century Schoolbook"/>
          <w:sz w:val="20"/>
          <w:szCs w:val="20"/>
          <w:u w:val="single"/>
        </w:rPr>
        <w:t xml:space="preserve"> </w:t>
      </w:r>
    </w:p>
    <w:p w:rsidR="00FD528A" w:rsidRP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  <w:u w:val="single"/>
        </w:rPr>
      </w:pPr>
      <w:r w:rsidRPr="00FD528A">
        <w:rPr>
          <w:rFonts w:ascii="Century Schoolbook" w:hAnsi="Century Schoolbook" w:cs="Century Schoolbook"/>
          <w:b/>
          <w:sz w:val="20"/>
          <w:szCs w:val="20"/>
          <w:u w:val="single"/>
        </w:rPr>
        <w:t>3)</w:t>
      </w:r>
    </w:p>
    <w:p w:rsidR="00FD528A" w:rsidRP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  <w:u w:val="single"/>
        </w:rPr>
      </w:pPr>
      <w:r w:rsidRPr="00FD528A">
        <w:rPr>
          <w:rFonts w:ascii="Century Schoolbook" w:hAnsi="Century Schoolbook" w:cs="Century Schoolbook"/>
          <w:b/>
          <w:sz w:val="20"/>
          <w:szCs w:val="20"/>
          <w:u w:val="single"/>
        </w:rPr>
        <w:t xml:space="preserve">4)          </w:t>
      </w:r>
    </w:p>
    <w:p w:rsidR="00FD528A" w:rsidRP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  <w:u w:val="thick"/>
        </w:rPr>
      </w:pPr>
      <w:r w:rsidRPr="00FD528A">
        <w:rPr>
          <w:rFonts w:ascii="Century Schoolbook" w:hAnsi="Century Schoolbook" w:cs="Century Schoolbook"/>
          <w:b/>
          <w:sz w:val="20"/>
          <w:szCs w:val="20"/>
        </w:rPr>
        <w:t>Работа с заданиями повышенного уровня сложности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FD528A">
        <w:rPr>
          <w:rFonts w:ascii="Century Schoolbook" w:hAnsi="Century Schoolbook" w:cs="Century Schoolbook"/>
          <w:b/>
          <w:sz w:val="20"/>
          <w:szCs w:val="20"/>
        </w:rPr>
        <w:t>6.8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У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становите соответствие между именами деятелей культуры и фактами их био</w:t>
      </w:r>
      <w:r>
        <w:rPr>
          <w:rFonts w:ascii="Century Schoolbook" w:hAnsi="Century Schoolbook" w:cs="Century Schoolbook"/>
          <w:sz w:val="20"/>
          <w:szCs w:val="20"/>
        </w:rPr>
        <w:softHyphen/>
        <w:t>графий. К каждому из четырёх имён подбирается один факт.</w:t>
      </w:r>
    </w:p>
    <w:tbl>
      <w:tblPr>
        <w:tblW w:w="94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78"/>
        <w:gridCol w:w="6254"/>
      </w:tblGrid>
      <w:tr w:rsidR="00FD528A" w:rsidTr="00FD528A">
        <w:trPr>
          <w:trHeight w:val="40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D528A" w:rsidRDefault="00FD528A" w:rsidP="006F2893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ИМЕНА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D528A" w:rsidRDefault="00FD528A" w:rsidP="006F2893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ФАКТЫ БИОГРАФИЙ</w:t>
            </w:r>
          </w:p>
        </w:tc>
      </w:tr>
      <w:tr w:rsidR="00FD528A" w:rsidTr="00FD528A">
        <w:trPr>
          <w:trHeight w:val="1411"/>
        </w:trPr>
        <w:tc>
          <w:tcPr>
            <w:tcW w:w="31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528A" w:rsidRDefault="00FD528A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1) СМ. Эйзенштейн</w:t>
            </w:r>
          </w:p>
          <w:p w:rsidR="00FD528A" w:rsidRDefault="00FD528A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2) П. А. Сорокин</w:t>
            </w:r>
          </w:p>
          <w:p w:rsidR="00FD528A" w:rsidRDefault="00FD528A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3) В. И. Мухина</w:t>
            </w:r>
          </w:p>
          <w:p w:rsidR="00FD528A" w:rsidRDefault="00FD528A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4) М. А. Шолохов</w:t>
            </w:r>
          </w:p>
        </w:tc>
        <w:tc>
          <w:tcPr>
            <w:tcW w:w="62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528A" w:rsidRDefault="00FD528A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A) автор романа-эпопеи «Тихий Дон» Б) поэт, принявший Советскую власть</w:t>
            </w:r>
          </w:p>
          <w:p w:rsidR="00FD528A" w:rsidRDefault="00FD528A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B) режиссёр фильма «Броненосец „Потёмкин"» Г) выслан из страны в 1922 г.</w:t>
            </w:r>
          </w:p>
          <w:p w:rsidR="00FD528A" w:rsidRDefault="00FD528A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Д) скульптор, автор памятника «Пламя революции»</w:t>
            </w:r>
          </w:p>
        </w:tc>
      </w:tr>
    </w:tbl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Буквы, соответствующие выбранным элементам, запишите в таблицу.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8"/>
        <w:gridCol w:w="1552"/>
        <w:gridCol w:w="1346"/>
        <w:gridCol w:w="1297"/>
      </w:tblGrid>
      <w:tr w:rsidR="00FD528A" w:rsidTr="00FD528A">
        <w:trPr>
          <w:trHeight w:val="449"/>
        </w:trPr>
        <w:tc>
          <w:tcPr>
            <w:tcW w:w="1758" w:type="dxa"/>
          </w:tcPr>
          <w:p w:rsidR="00FD528A" w:rsidRDefault="00FD528A" w:rsidP="00FD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           1</w:t>
            </w:r>
          </w:p>
        </w:tc>
        <w:tc>
          <w:tcPr>
            <w:tcW w:w="1552" w:type="dxa"/>
          </w:tcPr>
          <w:p w:rsidR="00FD528A" w:rsidRDefault="00FD528A" w:rsidP="00FD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          2</w:t>
            </w:r>
          </w:p>
        </w:tc>
        <w:tc>
          <w:tcPr>
            <w:tcW w:w="1346" w:type="dxa"/>
          </w:tcPr>
          <w:p w:rsidR="00FD528A" w:rsidRDefault="00FD528A" w:rsidP="00FD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        3</w:t>
            </w:r>
          </w:p>
        </w:tc>
        <w:tc>
          <w:tcPr>
            <w:tcW w:w="1297" w:type="dxa"/>
          </w:tcPr>
          <w:p w:rsidR="00FD528A" w:rsidRDefault="00FD528A" w:rsidP="00FD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      4</w:t>
            </w:r>
          </w:p>
        </w:tc>
      </w:tr>
      <w:tr w:rsidR="00FD528A" w:rsidTr="00FD528A">
        <w:trPr>
          <w:trHeight w:val="299"/>
        </w:trPr>
        <w:tc>
          <w:tcPr>
            <w:tcW w:w="1758" w:type="dxa"/>
          </w:tcPr>
          <w:p w:rsidR="00FD528A" w:rsidRDefault="00FD528A" w:rsidP="00FD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1552" w:type="dxa"/>
          </w:tcPr>
          <w:p w:rsidR="00FD528A" w:rsidRDefault="00FD528A" w:rsidP="00FD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1346" w:type="dxa"/>
          </w:tcPr>
          <w:p w:rsidR="00FD528A" w:rsidRDefault="00FD528A" w:rsidP="00FD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1297" w:type="dxa"/>
          </w:tcPr>
          <w:p w:rsidR="00FD528A" w:rsidRDefault="00FD528A" w:rsidP="00FD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</w:tr>
    </w:tbl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b/>
          <w:sz w:val="20"/>
          <w:szCs w:val="20"/>
        </w:rPr>
        <w:t>6.9</w:t>
      </w:r>
      <w:proofErr w:type="gramStart"/>
      <w:r>
        <w:rPr>
          <w:rFonts w:ascii="Century Schoolbook" w:hAnsi="Century Schoolbook" w:cs="Century Schoolbook"/>
          <w:b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z w:val="20"/>
          <w:szCs w:val="20"/>
        </w:rPr>
        <w:t>К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акие принципы образования СССР были провозглашены при создании государ</w:t>
      </w:r>
      <w:r>
        <w:rPr>
          <w:rFonts w:ascii="Century Schoolbook" w:hAnsi="Century Schoolbook" w:cs="Century Schoolbook"/>
          <w:sz w:val="20"/>
          <w:szCs w:val="20"/>
        </w:rPr>
        <w:softHyphen/>
        <w:t>ства? Укажите три принципа из шести предложенных: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добровольность объединения;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СССР — унитарное государство;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высший государственный орган СССР — ЦК РК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П(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б);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неизменность состава СССР;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равноправие союзных республик;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6) свобода выхода из СССР и право других государств на вхождение в СССР.</w:t>
      </w:r>
    </w:p>
    <w:p w:rsidR="00FD528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Обведите соответствующие цифры и запишите их в таблицу.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3"/>
        <w:gridCol w:w="1047"/>
        <w:gridCol w:w="1082"/>
      </w:tblGrid>
      <w:tr w:rsidR="00316A3A" w:rsidTr="00316A3A">
        <w:trPr>
          <w:trHeight w:val="468"/>
        </w:trPr>
        <w:tc>
          <w:tcPr>
            <w:tcW w:w="1253" w:type="dxa"/>
          </w:tcPr>
          <w:p w:rsidR="00316A3A" w:rsidRDefault="00316A3A" w:rsidP="00316A3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316A3A" w:rsidRDefault="00316A3A" w:rsidP="00316A3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1047" w:type="dxa"/>
          </w:tcPr>
          <w:p w:rsidR="00316A3A" w:rsidRDefault="00316A3A">
            <w:pPr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316A3A" w:rsidRDefault="00316A3A" w:rsidP="0031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1082" w:type="dxa"/>
          </w:tcPr>
          <w:p w:rsidR="00316A3A" w:rsidRDefault="00316A3A">
            <w:pPr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316A3A" w:rsidRDefault="00316A3A" w:rsidP="0031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</w:tr>
    </w:tbl>
    <w:p w:rsidR="00FD528A" w:rsidRDefault="00316A3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316A3A">
        <w:rPr>
          <w:rFonts w:ascii="Century Schoolbook" w:hAnsi="Century Schoolbook" w:cs="Century Schoolbook"/>
          <w:b/>
          <w:sz w:val="20"/>
          <w:szCs w:val="20"/>
        </w:rPr>
        <w:t>6.10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</w:t>
      </w:r>
      <w:r w:rsidR="00FD528A">
        <w:rPr>
          <w:rFonts w:ascii="Century Schoolbook" w:hAnsi="Century Schoolbook" w:cs="Century Schoolbook"/>
          <w:sz w:val="20"/>
          <w:szCs w:val="20"/>
        </w:rPr>
        <w:t>П</w:t>
      </w:r>
      <w:proofErr w:type="gramEnd"/>
      <w:r w:rsidR="00FD528A">
        <w:rPr>
          <w:rFonts w:ascii="Century Schoolbook" w:hAnsi="Century Schoolbook" w:cs="Century Schoolbook"/>
          <w:sz w:val="20"/>
          <w:szCs w:val="20"/>
        </w:rPr>
        <w:t>рочитайте отрывок из воспоминаний, впишите имя автора.</w:t>
      </w:r>
    </w:p>
    <w:p w:rsidR="00FD528A" w:rsidRPr="00316A3A" w:rsidRDefault="00FD528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u w:val="single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Тем временем жизнь партии подошла к новому кризису. В первый период борьбы мне была противопоставлена «тройка». Но сама она была далека от единства. Как Зиновьев, так и Каменев в теоретическом и политическом отношении были, пожалуй, выше Сталина. Но им обоим не хватало той мелочи, которая называется характером.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Более интернациональный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, чем у Сталина, кругозор, приобретённый ими в эмиграции под руководством Ленина, не усиливал, а, наоборот, ослаблял их.</w:t>
      </w:r>
      <w:r w:rsidR="00316A3A">
        <w:rPr>
          <w:rFonts w:ascii="Century Schoolbook" w:hAnsi="Century Schoolbook" w:cs="Century Schoolbook"/>
          <w:sz w:val="20"/>
          <w:szCs w:val="20"/>
          <w:u w:val="single"/>
        </w:rPr>
        <w:t xml:space="preserve">                                         </w:t>
      </w:r>
    </w:p>
    <w:p w:rsidR="00316A3A" w:rsidRPr="00316A3A" w:rsidRDefault="00316A3A" w:rsidP="00FD52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u w:val="single"/>
        </w:rPr>
      </w:pPr>
      <w:r>
        <w:rPr>
          <w:rFonts w:ascii="Century Schoolbook" w:hAnsi="Century Schoolbook" w:cs="Century Schoolbook"/>
          <w:sz w:val="20"/>
          <w:szCs w:val="20"/>
          <w:u w:val="single"/>
        </w:rPr>
        <w:t xml:space="preserve">                          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 w:rsidRPr="00A22A36">
        <w:rPr>
          <w:rFonts w:ascii="Century Schoolbook" w:hAnsi="Century Schoolbook" w:cs="Century Schoolbook"/>
          <w:b/>
          <w:sz w:val="20"/>
          <w:szCs w:val="20"/>
          <w:lang w:eastAsia="en-US"/>
        </w:rPr>
        <w:t>6.11</w:t>
      </w:r>
      <w:proofErr w:type="gramStart"/>
      <w:r w:rsidRPr="00A22A36">
        <w:rPr>
          <w:rFonts w:ascii="Century Schoolbook" w:hAnsi="Century Schoolbook" w:cs="Century Schoolbook"/>
          <w:sz w:val="20"/>
          <w:szCs w:val="20"/>
          <w:lang w:eastAsia="en-US"/>
        </w:rPr>
        <w:t xml:space="preserve"> </w:t>
      </w:r>
      <w:r>
        <w:rPr>
          <w:rFonts w:ascii="Century Schoolbook" w:hAnsi="Century Schoolbook" w:cs="Century Schoolbook"/>
          <w:sz w:val="20"/>
          <w:szCs w:val="20"/>
          <w:lang w:eastAsia="en-US"/>
        </w:rPr>
        <w:t>Р</w:t>
      </w:r>
      <w:proofErr w:type="gramEnd"/>
      <w:r>
        <w:rPr>
          <w:rFonts w:ascii="Century Schoolbook" w:hAnsi="Century Schoolbook" w:cs="Century Schoolbook"/>
          <w:sz w:val="20"/>
          <w:szCs w:val="20"/>
          <w:lang w:eastAsia="en-US"/>
        </w:rPr>
        <w:t>асположите в хронологической последовательности следующие события: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A) установление дипломатических отношений между СССР и США;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Б) подписание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Рапалльского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договора;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B) разрыв дипломатических отношений между СССР и Англией; 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Г)  начало Генуэзской конференции.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Запишите буквы, которыми обозначены события, в правильной последовательности в таблицу.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2"/>
        <w:gridCol w:w="1870"/>
        <w:gridCol w:w="2076"/>
        <w:gridCol w:w="2144"/>
      </w:tblGrid>
      <w:tr w:rsidR="00316A3A" w:rsidTr="006F2893">
        <w:trPr>
          <w:trHeight w:val="430"/>
        </w:trPr>
        <w:tc>
          <w:tcPr>
            <w:tcW w:w="2132" w:type="dxa"/>
          </w:tcPr>
          <w:p w:rsidR="00316A3A" w:rsidRDefault="00316A3A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316A3A" w:rsidRDefault="00316A3A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1870" w:type="dxa"/>
          </w:tcPr>
          <w:p w:rsidR="00316A3A" w:rsidRDefault="00316A3A" w:rsidP="006F2893">
            <w:pPr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316A3A" w:rsidRDefault="00316A3A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2076" w:type="dxa"/>
          </w:tcPr>
          <w:p w:rsidR="00316A3A" w:rsidRDefault="00316A3A" w:rsidP="006F2893">
            <w:pPr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316A3A" w:rsidRDefault="00316A3A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2144" w:type="dxa"/>
          </w:tcPr>
          <w:p w:rsidR="00316A3A" w:rsidRDefault="00316A3A" w:rsidP="006F2893">
            <w:pPr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316A3A" w:rsidRDefault="00316A3A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</w:tr>
    </w:tbl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A22A36">
        <w:rPr>
          <w:rFonts w:ascii="Century Schoolbook" w:hAnsi="Century Schoolbook" w:cs="Century Schoolbook"/>
          <w:b/>
          <w:sz w:val="20"/>
          <w:szCs w:val="20"/>
        </w:rPr>
        <w:t>6.12</w:t>
      </w:r>
      <w:r>
        <w:rPr>
          <w:rFonts w:ascii="Century Schoolbook" w:hAnsi="Century Schoolbook" w:cs="Century Schoolbook"/>
          <w:sz w:val="20"/>
          <w:szCs w:val="20"/>
        </w:rPr>
        <w:t xml:space="preserve"> Прочитайте отрывок из «Краткого курса истории ВК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П(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б)» и впишите дату.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Прощупав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прочность Советской власти и убедившись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в её устойчивости, капитали</w:t>
      </w:r>
      <w:r>
        <w:rPr>
          <w:rFonts w:ascii="Century Schoolbook" w:hAnsi="Century Schoolbook" w:cs="Century Schoolbook"/>
          <w:sz w:val="20"/>
          <w:szCs w:val="20"/>
        </w:rPr>
        <w:softHyphen/>
        <w:t>стические государства одно за другим стали восстанавливать с нашей страной дипло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матические отношения. В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течение_года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были восстановлены дипломатические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отношения с Англией, Францией, Японией, Италией.</w:t>
      </w:r>
    </w:p>
    <w:p w:rsidR="00316A3A" w:rsidRPr="00A22A36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A22A36">
        <w:rPr>
          <w:rFonts w:ascii="Century Schoolbook" w:hAnsi="Century Schoolbook" w:cs="Century Schoolbook"/>
          <w:b/>
          <w:sz w:val="20"/>
          <w:szCs w:val="20"/>
        </w:rPr>
        <w:t>Задания высокого уровня сложности Анализ исторического документа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A22A36">
        <w:rPr>
          <w:rFonts w:ascii="Century Schoolbook" w:hAnsi="Century Schoolbook" w:cs="Century Schoolbook"/>
          <w:b/>
          <w:sz w:val="20"/>
          <w:szCs w:val="20"/>
        </w:rPr>
        <w:t>6.13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 П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рочитайте отрывок из Резолюции общего собрания команд кораблей, написан</w:t>
      </w:r>
      <w:r>
        <w:rPr>
          <w:rFonts w:ascii="Century Schoolbook" w:hAnsi="Century Schoolbook" w:cs="Century Schoolbook"/>
          <w:sz w:val="20"/>
          <w:szCs w:val="20"/>
        </w:rPr>
        <w:softHyphen/>
        <w:t>ной 1 марта 1921 г., и ответьте на вопросы.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Заслушав доклад команд, посылаемых общим собранием команды кораблей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в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гор. Петроград для выяснения дел в Петрограде, постановили: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Ввиду того что настоящие советы не выражают волю рабочих и крестьян, не</w:t>
      </w:r>
      <w:r>
        <w:rPr>
          <w:rFonts w:ascii="Century Schoolbook" w:hAnsi="Century Schoolbook" w:cs="Century Schoolbook"/>
          <w:sz w:val="20"/>
          <w:szCs w:val="20"/>
        </w:rPr>
        <w:softHyphen/>
        <w:t>медленно сделать перевыборы советов тайным голосованием, причём перед выборами провести свободную предварительную агитацию всех рабочих и крестьян.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Свободу слова и печати для рабочих и крестьян, анархистов, левых социалисти</w:t>
      </w:r>
      <w:r>
        <w:rPr>
          <w:rFonts w:ascii="Century Schoolbook" w:hAnsi="Century Schoolbook" w:cs="Century Schoolbook"/>
          <w:sz w:val="20"/>
          <w:szCs w:val="20"/>
        </w:rPr>
        <w:softHyphen/>
        <w:t>ческих партий. &lt;...&gt;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Освободить всех политических заключённых социалистических партий, а также всех рабочих и крестьян, красноармейцев и матросов, заключённых в связи с рабочи</w:t>
      </w:r>
      <w:r>
        <w:rPr>
          <w:rFonts w:ascii="Century Schoolbook" w:hAnsi="Century Schoolbook" w:cs="Century Schoolbook"/>
          <w:sz w:val="20"/>
          <w:szCs w:val="20"/>
        </w:rPr>
        <w:softHyphen/>
        <w:t>ми и крестьянскими движениями.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Выбрать комиссию для пересмотра дел заключённых в тюрьмах и концентраци</w:t>
      </w:r>
      <w:r>
        <w:rPr>
          <w:rFonts w:ascii="Century Schoolbook" w:hAnsi="Century Schoolbook" w:cs="Century Schoolbook"/>
          <w:sz w:val="20"/>
          <w:szCs w:val="20"/>
        </w:rPr>
        <w:softHyphen/>
        <w:t>онных лагерях.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7) Упразднить всякие политотделы, так как ни одна партия не может пользовать</w:t>
      </w:r>
      <w:r>
        <w:rPr>
          <w:rFonts w:ascii="Century Schoolbook" w:hAnsi="Century Schoolbook" w:cs="Century Schoolbook"/>
          <w:sz w:val="20"/>
          <w:szCs w:val="20"/>
        </w:rPr>
        <w:softHyphen/>
        <w:t>ся привилегиями для пропаганды своих идей и получать от государства средства для этой цели. Вместо них должны быть учреждены с мест выбранные культурно-просве</w:t>
      </w:r>
      <w:r>
        <w:rPr>
          <w:rFonts w:ascii="Century Schoolbook" w:hAnsi="Century Schoolbook" w:cs="Century Schoolbook"/>
          <w:sz w:val="20"/>
          <w:szCs w:val="20"/>
        </w:rPr>
        <w:softHyphen/>
        <w:t>тительные комиссии, для которых средства должны отпускаться государством...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11) Дать полное право действия крестьянам над своею землёю так, как им жела</w:t>
      </w:r>
      <w:r>
        <w:rPr>
          <w:rFonts w:ascii="Century Schoolbook" w:hAnsi="Century Schoolbook" w:cs="Century Schoolbook"/>
          <w:sz w:val="20"/>
          <w:szCs w:val="20"/>
        </w:rPr>
        <w:softHyphen/>
        <w:t>тельно, а также иметь скот, который содержать должен и управлять своими силами, т. е. не пользуясь наёмным трудом.&lt;...&gt;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15) Разрешить свободное кустарное производство собственным трудом.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Укажите название порта, где были дислоцированы корабли, матросами которых составлена Резолюция.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Запишите два политических и два экономических требования, содержащиеся в отрывке.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Можно ли утверждать, что авторы Резолюции выступают против Советской вла</w:t>
      </w:r>
      <w:r>
        <w:rPr>
          <w:rFonts w:ascii="Century Schoolbook" w:hAnsi="Century Schoolbook" w:cs="Century Schoolbook"/>
          <w:sz w:val="20"/>
          <w:szCs w:val="20"/>
        </w:rPr>
        <w:softHyphen/>
        <w:t>сти? На основе документа аргументируйте своё мнение.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 Кратко сформулируйте суть политических требований авторов Резолюции.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 w:rsidRPr="00A26572">
        <w:rPr>
          <w:rFonts w:ascii="Century Schoolbook" w:hAnsi="Century Schoolbook" w:cs="Century Schoolbook"/>
          <w:b/>
          <w:sz w:val="20"/>
          <w:szCs w:val="20"/>
          <w:lang w:eastAsia="en-US"/>
        </w:rPr>
        <w:t>6.14</w:t>
      </w:r>
      <w:proofErr w:type="gramStart"/>
      <w:r>
        <w:rPr>
          <w:rFonts w:ascii="Century Schoolbook" w:hAnsi="Century Schoolbook" w:cs="Century Schoolbook"/>
          <w:sz w:val="20"/>
          <w:szCs w:val="20"/>
          <w:lang w:eastAsia="en-US"/>
        </w:rPr>
        <w:t xml:space="preserve"> </w:t>
      </w:r>
      <w:r w:rsidRPr="00A26572">
        <w:rPr>
          <w:rFonts w:ascii="Century Schoolbook" w:hAnsi="Century Schoolbook" w:cs="Century Schoolbook"/>
          <w:sz w:val="20"/>
          <w:szCs w:val="20"/>
          <w:lang w:eastAsia="en-US"/>
        </w:rPr>
        <w:t xml:space="preserve"> </w:t>
      </w:r>
      <w:r>
        <w:rPr>
          <w:rFonts w:ascii="Century Schoolbook" w:hAnsi="Century Schoolbook" w:cs="Century Schoolbook"/>
          <w:sz w:val="20"/>
          <w:szCs w:val="20"/>
          <w:lang w:eastAsia="en-US"/>
        </w:rPr>
        <w:t>П</w:t>
      </w:r>
      <w:proofErr w:type="gramEnd"/>
      <w:r>
        <w:rPr>
          <w:rFonts w:ascii="Century Schoolbook" w:hAnsi="Century Schoolbook" w:cs="Century Schoolbook"/>
          <w:sz w:val="20"/>
          <w:szCs w:val="20"/>
          <w:lang w:eastAsia="en-US"/>
        </w:rPr>
        <w:t>рочитайте отрывок из письма И. В. Сталина В. И. Ленину от 22 сентября 1922 г. и ответьте на вопросы.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Мы пришли к такому положению, когда существующий порядок отношений между центром и окраинами, т. е. отсутствие всякого порядка и полный хаос, становятся не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стерпимыми, создают </w:t>
      </w:r>
      <w:r>
        <w:rPr>
          <w:rFonts w:ascii="Century Schoolbook" w:hAnsi="Century Schoolbook" w:cs="Century Schoolbook"/>
          <w:sz w:val="20"/>
          <w:szCs w:val="20"/>
        </w:rPr>
        <w:lastRenderedPageBreak/>
        <w:t>конфликты, обиды и раздражение, превращают в фикцию т. н. единое федеративное народное хозяйство, тормозят и парализуют всякую хозяйствен</w:t>
      </w:r>
      <w:r>
        <w:rPr>
          <w:rFonts w:ascii="Century Schoolbook" w:hAnsi="Century Schoolbook" w:cs="Century Schoolbook"/>
          <w:sz w:val="20"/>
          <w:szCs w:val="20"/>
        </w:rPr>
        <w:softHyphen/>
        <w:t>ную деятельность в общероссийском масштабе. Одно из двух: либо действительная не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зависимость и тогда — невмешательство центра, свой НКИД, свой </w:t>
      </w:r>
      <w:proofErr w:type="spellStart"/>
      <w:proofErr w:type="gramStart"/>
      <w:r>
        <w:rPr>
          <w:rFonts w:ascii="Century Schoolbook" w:hAnsi="Century Schoolbook" w:cs="Century Schoolbook"/>
          <w:sz w:val="20"/>
          <w:szCs w:val="20"/>
        </w:rPr>
        <w:t>Внешторг</w:t>
      </w:r>
      <w:proofErr w:type="spellEnd"/>
      <w:proofErr w:type="gramEnd"/>
      <w:r>
        <w:rPr>
          <w:rFonts w:ascii="Century Schoolbook" w:hAnsi="Century Schoolbook" w:cs="Century Schoolbook"/>
          <w:sz w:val="20"/>
          <w:szCs w:val="20"/>
        </w:rPr>
        <w:t>, свой Кон</w:t>
      </w:r>
      <w:r>
        <w:rPr>
          <w:rFonts w:ascii="Century Schoolbook" w:hAnsi="Century Schoolbook" w:cs="Century Schoolbook"/>
          <w:sz w:val="20"/>
          <w:szCs w:val="20"/>
        </w:rPr>
        <w:softHyphen/>
        <w:t>цессионный комитет, свои железные дороги, причём вопросы общие решаются в по</w:t>
      </w:r>
      <w:r>
        <w:rPr>
          <w:rFonts w:ascii="Century Schoolbook" w:hAnsi="Century Schoolbook" w:cs="Century Schoolbook"/>
          <w:sz w:val="20"/>
          <w:szCs w:val="20"/>
        </w:rPr>
        <w:softHyphen/>
        <w:t>рядке переговоров равного с равным, по соглашению, а постановления ВЦИК, СНК и СТО РСФСР необязательны для независимых республик, либо действительное объеди</w:t>
      </w:r>
      <w:r>
        <w:rPr>
          <w:rFonts w:ascii="Century Schoolbook" w:hAnsi="Century Schoolbook" w:cs="Century Schoolbook"/>
          <w:sz w:val="20"/>
          <w:szCs w:val="20"/>
        </w:rPr>
        <w:softHyphen/>
        <w:t>нение советских республик в одно хозяйственное целое с формальным распростране</w:t>
      </w:r>
      <w:r>
        <w:rPr>
          <w:rFonts w:ascii="Century Schoolbook" w:hAnsi="Century Schoolbook" w:cs="Century Schoolbook"/>
          <w:sz w:val="20"/>
          <w:szCs w:val="20"/>
        </w:rPr>
        <w:softHyphen/>
        <w:t>нием власти СНК, СТО и ВЦИК РСФСР на СНК, ЦИК и экономсоветы независимых республик, т. е. замена фиктивной независимости действительной внутренней автоно</w:t>
      </w:r>
      <w:r>
        <w:rPr>
          <w:rFonts w:ascii="Century Schoolbook" w:hAnsi="Century Schoolbook" w:cs="Century Schoolbook"/>
          <w:sz w:val="20"/>
          <w:szCs w:val="20"/>
        </w:rPr>
        <w:softHyphen/>
        <w:t>мией республик в смысле языка, культуры, юстиции, внутренних дел, земледелия и прочее. Следует иметь в виду, что: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Формально решения СНК, СТО и ВЦИК РСФСР необязательны для независимых республик, причём эти учреждения сплошь и рядом отменяют постановления цен</w:t>
      </w:r>
      <w:r>
        <w:rPr>
          <w:rFonts w:ascii="Century Schoolbook" w:hAnsi="Century Schoolbook" w:cs="Century Schoolbook"/>
          <w:sz w:val="20"/>
          <w:szCs w:val="20"/>
        </w:rPr>
        <w:softHyphen/>
        <w:t>тральных учреждений независимых республик, что вызывает протесты последних про</w:t>
      </w:r>
      <w:r>
        <w:rPr>
          <w:rFonts w:ascii="Century Schoolbook" w:hAnsi="Century Schoolbook" w:cs="Century Schoolbook"/>
          <w:sz w:val="20"/>
          <w:szCs w:val="20"/>
        </w:rPr>
        <w:softHyphen/>
        <w:t>тив «незаконных действий» центральных учреждений Москвы.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2. Вмешательство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Цека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РКП в таких случаях происходит обычно после того, как центральные учреждения окраин уже дали свои декреты, отменяемые потом централь</w:t>
      </w:r>
      <w:r>
        <w:rPr>
          <w:rFonts w:ascii="Century Schoolbook" w:hAnsi="Century Schoolbook" w:cs="Century Schoolbook"/>
          <w:sz w:val="20"/>
          <w:szCs w:val="20"/>
        </w:rPr>
        <w:softHyphen/>
        <w:t>ными учреждениями Москвы, что создаёт волокиту и тормоз в хозяйственных делах и вызывает на окраинах недоумение среди беспартийных и раздражение среди комму</w:t>
      </w:r>
      <w:r>
        <w:rPr>
          <w:rFonts w:ascii="Century Schoolbook" w:hAnsi="Century Schoolbook" w:cs="Century Schoolbook"/>
          <w:sz w:val="20"/>
          <w:szCs w:val="20"/>
        </w:rPr>
        <w:softHyphen/>
        <w:t>нистов.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3. За четыре года Гражданской войны, когда мы ввиду интервенции вынуждены были демонстрировать либерализм Москвы в национальном вопросе, мы успели вос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питать среди коммунистов, помимо своей воли, настоящих и последовательных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социал-независимцев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>, требующих настоящей независимости во всех смыслах и расценива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ющих вмешательство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Цека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РКП, как обман и лицемерие со стороны Москвы.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4. Мы переживаем такую полосу развития, когда форма, закон, конституция не могут быть игнорированы, когда молодое поколение коммунистов на окраинах игру в независимость отказывается понимать как игру, упорно принимая слова о независи</w:t>
      </w:r>
      <w:r>
        <w:rPr>
          <w:rFonts w:ascii="Century Schoolbook" w:hAnsi="Century Schoolbook" w:cs="Century Schoolbook"/>
          <w:sz w:val="20"/>
          <w:szCs w:val="20"/>
        </w:rPr>
        <w:softHyphen/>
        <w:t>мости за чистую монету и также упорно требуя от нас проведения в жизнь буквы конституции независимых республик.</w:t>
      </w:r>
    </w:p>
    <w:p w:rsidR="00316A3A" w:rsidRDefault="00316A3A" w:rsidP="00316A3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5. Если мы теперь же не постараемся приспособить форму взаимоотношений между центром и окраинами к фактическому взаимоотношению, в силу которых окраины во всём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основном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безусловно должны подчиняться центру, т. е. если мы теперь же не за</w:t>
      </w:r>
      <w:r>
        <w:rPr>
          <w:rFonts w:ascii="Century Schoolbook" w:hAnsi="Century Schoolbook" w:cs="Century Schoolbook"/>
          <w:sz w:val="20"/>
          <w:szCs w:val="20"/>
        </w:rPr>
        <w:softHyphen/>
        <w:t>меним формальную (фиктивную) независимость формальной же (и вместе с тем реаль</w:t>
      </w:r>
      <w:r>
        <w:rPr>
          <w:rFonts w:ascii="Century Schoolbook" w:hAnsi="Century Schoolbook" w:cs="Century Schoolbook"/>
          <w:sz w:val="20"/>
          <w:szCs w:val="20"/>
        </w:rPr>
        <w:softHyphen/>
        <w:t>ной) автономией, то через год будет несравненно труднее отстоять фактическое един</w:t>
      </w:r>
      <w:r>
        <w:rPr>
          <w:rFonts w:ascii="Century Schoolbook" w:hAnsi="Century Schoolbook" w:cs="Century Schoolbook"/>
          <w:sz w:val="20"/>
          <w:szCs w:val="20"/>
        </w:rPr>
        <w:softHyphen/>
        <w:t>ство советских республик.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Какую проблему поднимает автор письма? Укажите позицию автора по данной проблеме.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Какие доводы приводит автор в подтверждение правильности своей позиции? Запишите три довода.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Какое название получил план решения данной проблемы, разработанный авто</w:t>
      </w:r>
      <w:r>
        <w:rPr>
          <w:rFonts w:ascii="Century Schoolbook" w:hAnsi="Century Schoolbook" w:cs="Century Schoolbook"/>
          <w:sz w:val="20"/>
          <w:szCs w:val="20"/>
        </w:rPr>
        <w:softHyphen/>
        <w:t>ром письма? Кто отстаивал другую точку зрения? В чём её суть?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  Какой из двух планов был реализован?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Pr="002A797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2A7976">
        <w:rPr>
          <w:rFonts w:ascii="Century Schoolbook" w:hAnsi="Century Schoolbook" w:cs="Century Schoolbook"/>
          <w:b/>
          <w:sz w:val="20"/>
          <w:szCs w:val="20"/>
        </w:rPr>
        <w:t>Обобщенная характеристика, систематизация исторического материала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A7976">
        <w:rPr>
          <w:rFonts w:ascii="Century Schoolbook" w:hAnsi="Century Schoolbook" w:cs="Century Schoolbook"/>
          <w:b/>
          <w:sz w:val="20"/>
          <w:szCs w:val="20"/>
        </w:rPr>
        <w:t>6.15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С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формулируйте три противоречия, существовавшие в политической, социально-экономической сферах жизни страны в период нэпа. Запишите последствие од</w:t>
      </w:r>
      <w:r>
        <w:rPr>
          <w:rFonts w:ascii="Century Schoolbook" w:hAnsi="Century Schoolbook" w:cs="Century Schoolbook"/>
          <w:sz w:val="20"/>
          <w:szCs w:val="20"/>
        </w:rPr>
        <w:softHyphen/>
        <w:t>ного из противоречий.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1-е противоречие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2-е противоречие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3-е противоречие</w:t>
      </w:r>
    </w:p>
    <w:p w:rsidR="00E068B4" w:rsidRDefault="00E068B4"/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Последствие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A4624F">
        <w:rPr>
          <w:rFonts w:ascii="Century Schoolbook" w:hAnsi="Century Schoolbook" w:cs="Century Schoolbook"/>
          <w:b/>
          <w:sz w:val="20"/>
          <w:szCs w:val="20"/>
        </w:rPr>
        <w:t>6.16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К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аковы были два направления финансовой политики большевиков в годы нэпа? Напишите по одному мероприятию, проведённому в рамках направлений.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Направления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1) 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2) 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 xml:space="preserve">Мероприятия </w:t>
      </w:r>
    </w:p>
    <w:p w:rsidR="00D24646" w:rsidRPr="00A4624F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A4624F">
        <w:rPr>
          <w:rFonts w:ascii="Century Schoolbook" w:hAnsi="Century Schoolbook" w:cs="Century Schoolbook"/>
          <w:b/>
          <w:sz w:val="20"/>
          <w:szCs w:val="20"/>
        </w:rPr>
        <w:t>6.17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У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кажите три этапа борьбы за власть в 1923—1927 гг. Для каждого этапа впи</w:t>
      </w:r>
      <w:r>
        <w:rPr>
          <w:rFonts w:ascii="Century Schoolbook" w:hAnsi="Century Schoolbook" w:cs="Century Schoolbook"/>
          <w:sz w:val="20"/>
          <w:szCs w:val="20"/>
        </w:rPr>
        <w:softHyphen/>
        <w:t>шите фамилии противников Сталина.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1-й этап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Противники Сталина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2-й этап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Противники Сталина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3-й этап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Противники Сталина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A4624F">
        <w:rPr>
          <w:rFonts w:ascii="Century Schoolbook" w:hAnsi="Century Schoolbook" w:cs="Century Schoolbook"/>
          <w:b/>
          <w:sz w:val="20"/>
          <w:szCs w:val="20"/>
        </w:rPr>
        <w:t>6.18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К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акие три мероприятия, проведённые большевиками в годы нэпа, можно оха</w:t>
      </w:r>
      <w:r>
        <w:rPr>
          <w:rFonts w:ascii="Century Schoolbook" w:hAnsi="Century Schoolbook" w:cs="Century Schoolbook"/>
          <w:sz w:val="20"/>
          <w:szCs w:val="20"/>
        </w:rPr>
        <w:softHyphen/>
        <w:t>рактеризовать как проявление идеологической борьбы?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E4219">
        <w:rPr>
          <w:rFonts w:ascii="Century Schoolbook" w:hAnsi="Century Schoolbook" w:cs="Century Schoolbook"/>
          <w:b/>
          <w:sz w:val="20"/>
          <w:szCs w:val="20"/>
        </w:rPr>
        <w:t>6.19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З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апишите  три  направления  деятельности  большевиков  в  сфере  культуры в 1920-е гг. и мероприятия большевиков в рамках одного из направлений.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1-е направление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2-е направление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3-е направление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Мероприятия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Pr="002E4219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2E4219">
        <w:rPr>
          <w:rFonts w:ascii="Century Schoolbook" w:hAnsi="Century Schoolbook" w:cs="Century Schoolbook"/>
          <w:b/>
          <w:sz w:val="20"/>
          <w:szCs w:val="20"/>
        </w:rPr>
        <w:t>Анализ исторических версий и оценок, аргументация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E4219">
        <w:rPr>
          <w:rFonts w:ascii="Century Schoolbook" w:hAnsi="Century Schoolbook" w:cs="Century Schoolbook"/>
          <w:b/>
          <w:sz w:val="20"/>
          <w:szCs w:val="20"/>
        </w:rPr>
        <w:t>6.20</w:t>
      </w:r>
      <w:r>
        <w:rPr>
          <w:rFonts w:ascii="Century Schoolbook" w:hAnsi="Century Schoolbook" w:cs="Century Schoolbook"/>
          <w:sz w:val="20"/>
          <w:szCs w:val="20"/>
        </w:rPr>
        <w:t xml:space="preserve"> Ниже приведены две точки зрения на результаты нэпа: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Благодаря нэпу страна была восстановлена после Гражданской войны, стабили</w:t>
      </w:r>
      <w:r>
        <w:rPr>
          <w:rFonts w:ascii="Century Schoolbook" w:hAnsi="Century Schoolbook" w:cs="Century Schoolbook"/>
          <w:sz w:val="20"/>
          <w:szCs w:val="20"/>
        </w:rPr>
        <w:softHyphen/>
        <w:t>зировалась внутриполитическая ситуация.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Принципы новой экономической политики не отвечали интересам большинства населения страны.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Какая из названных точек зрения представляется вам более предпочтительной? Приведите не менее двух аргументов в подтверждение своего выбора. При аргумента</w:t>
      </w:r>
      <w:r>
        <w:rPr>
          <w:rFonts w:ascii="Century Schoolbook" w:hAnsi="Century Schoolbook" w:cs="Century Schoolbook"/>
          <w:sz w:val="20"/>
          <w:szCs w:val="20"/>
        </w:rPr>
        <w:softHyphen/>
        <w:t>ции обязательно используйте исторические факты.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 w:rsidRPr="002E4219">
        <w:rPr>
          <w:rFonts w:ascii="Century Schoolbook" w:hAnsi="Century Schoolbook" w:cs="Century Schoolbook"/>
          <w:b/>
          <w:sz w:val="20"/>
          <w:szCs w:val="20"/>
          <w:lang w:eastAsia="en-US"/>
        </w:rPr>
        <w:t>6.21</w:t>
      </w:r>
      <w:r>
        <w:rPr>
          <w:rFonts w:ascii="Century Schoolbook" w:hAnsi="Century Schoolbook" w:cs="Century Schoolbook"/>
          <w:sz w:val="20"/>
          <w:szCs w:val="20"/>
          <w:lang w:eastAsia="en-US"/>
        </w:rPr>
        <w:t xml:space="preserve"> Ниже приведены две точки зрения на результаты нэпа: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СССР был создан как федерация свободных республик.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СССР фактически был унитарным государством.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Какая из точек зрения представляется вам более предпочтительной? Приведите не менее двух аргументов в подтверждение своего выбора. При аргументации обязательно используйте исторические факты.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Century Schoolbook" w:hAnsi="Century Schoolbook" w:cs="Century Schoolbook"/>
          <w:sz w:val="20"/>
          <w:szCs w:val="20"/>
          <w:lang w:eastAsia="en-US"/>
        </w:rPr>
        <w:t>6</w:t>
      </w:r>
      <w:r w:rsidRPr="005571A7">
        <w:rPr>
          <w:rFonts w:ascii="Century Schoolbook" w:hAnsi="Century Schoolbook" w:cs="Century Schoolbook"/>
          <w:b/>
          <w:sz w:val="20"/>
          <w:szCs w:val="20"/>
          <w:lang w:eastAsia="en-US"/>
        </w:rPr>
        <w:t>.22</w:t>
      </w:r>
      <w:r>
        <w:rPr>
          <w:rFonts w:ascii="Century Schoolbook" w:hAnsi="Century Schoolbook" w:cs="Century Schoolbook"/>
          <w:sz w:val="20"/>
          <w:szCs w:val="20"/>
          <w:lang w:eastAsia="en-US"/>
        </w:rPr>
        <w:t xml:space="preserve"> Ниже приведены две точки зрения на внешнюю политику СССР в 1920-е гг.: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1. Внешняя политика СССР в 1920-е гг. была направлена на установление и под</w:t>
      </w:r>
      <w:r>
        <w:rPr>
          <w:rFonts w:ascii="Century Schoolbook" w:hAnsi="Century Schoolbook" w:cs="Century Schoolbook"/>
          <w:sz w:val="20"/>
          <w:szCs w:val="20"/>
        </w:rPr>
        <w:softHyphen/>
        <w:t>держание мирных отношений с Западом.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Целью внешней политики СССР в 1920-е гг. было разжигание революции в стра</w:t>
      </w:r>
      <w:r>
        <w:rPr>
          <w:rFonts w:ascii="Century Schoolbook" w:hAnsi="Century Schoolbook" w:cs="Century Schoolbook"/>
          <w:sz w:val="20"/>
          <w:szCs w:val="20"/>
        </w:rPr>
        <w:softHyphen/>
        <w:t>нах Западной Европы.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Какая из точек зрения представляется вам более предпочтительной? Приведите не менее двух аргументов в подтверждение своего выбора. При аргументации обязательно используйте исторические факты.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Pr="005571A7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5571A7">
        <w:rPr>
          <w:rFonts w:ascii="Century Schoolbook" w:hAnsi="Century Schoolbook" w:cs="Century Schoolbook"/>
          <w:b/>
          <w:sz w:val="20"/>
          <w:szCs w:val="20"/>
        </w:rPr>
        <w:t>Анализ исторической ситуации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5571A7">
        <w:rPr>
          <w:rFonts w:ascii="Century Schoolbook" w:hAnsi="Century Schoolbook" w:cs="Century Schoolbook"/>
          <w:b/>
          <w:sz w:val="20"/>
          <w:szCs w:val="20"/>
        </w:rPr>
        <w:t>6.23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Р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азберите историческую ситуацию, связанную с переходом к нэпу. На основе анализа ситуации сделайте вывод о причинах этого.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1)Время.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Люди (или социальные группы), которые были связаны с данной ситуацией.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3)События и явления, связанные с данной ситуацией. Как были связаны (устно)?</w:t>
      </w: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24646" w:rsidRDefault="00D24646" w:rsidP="00D2464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На основе анализа ситуации укажите не менее двух причин перехода к нэпу.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 Сформулируйте не менее пяти мероприятий большевиков в рамках нэпа.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336A5C">
        <w:rPr>
          <w:rFonts w:ascii="Century Schoolbook" w:hAnsi="Century Schoolbook" w:cs="Century Schoolbook"/>
          <w:b/>
          <w:sz w:val="20"/>
          <w:szCs w:val="20"/>
        </w:rPr>
        <w:t>6.24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Р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азберите историческую ситуацию, связанную с появлением сборника «Смена вех». На основе анализа ситуации сделайте вывод о причинах этого.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Время.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Место.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Люди (или социальные группы), которые были связаны с данной ситуацией.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Запишите не менее двух основных положений, отражающих суть содержания сборника.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Укажите события и явления, связанные с данной ситуацией. Как были связаны (устно)?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 На основе анализа ситуации сформулируйте причины создания сборника.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D21411">
        <w:rPr>
          <w:rFonts w:ascii="Century Schoolbook" w:hAnsi="Century Schoolbook" w:cs="Century Schoolbook"/>
          <w:b/>
          <w:sz w:val="20"/>
          <w:szCs w:val="20"/>
        </w:rPr>
        <w:t>6.25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Р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азберите историческую ситуацию, связанную с образованием СССР. На основе анализа ситуации сделайте вывод о причинах образования СССР.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Время.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Люди (или социальные группы), которые были связаны с данной ситуацией.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 Названия документов, связанных с ситуацией.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 События и явления, связанные с данной ситуацией. Как были связаны (устно)?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 На основе анализа ситуации сформулируйте причины образования СССР.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Franklin Gothic Demi Cond" w:hAnsi="Franklin Gothic Demi Cond" w:cs="Franklin Gothic Demi Cond"/>
          <w:sz w:val="20"/>
          <w:szCs w:val="20"/>
          <w:lang w:eastAsia="en-US"/>
        </w:rPr>
        <w:t>6.26</w:t>
      </w:r>
      <w:proofErr w:type="gramStart"/>
      <w:r>
        <w:rPr>
          <w:rFonts w:ascii="Franklin Gothic Demi Cond" w:hAnsi="Franklin Gothic Demi Cond" w:cs="Franklin Gothic Demi Cond"/>
          <w:sz w:val="20"/>
          <w:szCs w:val="20"/>
          <w:lang w:eastAsia="en-US"/>
        </w:rPr>
        <w:t xml:space="preserve"> </w:t>
      </w:r>
      <w:r>
        <w:rPr>
          <w:rFonts w:ascii="Century Schoolbook" w:hAnsi="Century Schoolbook" w:cs="Century Schoolbook"/>
          <w:sz w:val="20"/>
          <w:szCs w:val="20"/>
          <w:lang w:eastAsia="en-US"/>
        </w:rPr>
        <w:t>Р</w:t>
      </w:r>
      <w:proofErr w:type="gramEnd"/>
      <w:r>
        <w:rPr>
          <w:rFonts w:ascii="Century Schoolbook" w:hAnsi="Century Schoolbook" w:cs="Century Schoolbook"/>
          <w:sz w:val="20"/>
          <w:szCs w:val="20"/>
          <w:lang w:eastAsia="en-US"/>
        </w:rPr>
        <w:t xml:space="preserve">азберите историческую ситуацию, связанную с подписанием </w:t>
      </w:r>
      <w:proofErr w:type="spellStart"/>
      <w:r>
        <w:rPr>
          <w:rFonts w:ascii="Century Schoolbook" w:hAnsi="Century Schoolbook" w:cs="Century Schoolbook"/>
          <w:sz w:val="20"/>
          <w:szCs w:val="20"/>
          <w:lang w:eastAsia="en-US"/>
        </w:rPr>
        <w:t>Рапалльского</w:t>
      </w:r>
      <w:proofErr w:type="spellEnd"/>
      <w:r>
        <w:rPr>
          <w:rFonts w:ascii="Century Schoolbook" w:hAnsi="Century Schoolbook" w:cs="Century Schoolbook"/>
          <w:sz w:val="20"/>
          <w:szCs w:val="20"/>
          <w:lang w:eastAsia="en-US"/>
        </w:rPr>
        <w:t xml:space="preserve"> до</w:t>
      </w:r>
      <w:r>
        <w:rPr>
          <w:rFonts w:ascii="Century Schoolbook" w:hAnsi="Century Schoolbook" w:cs="Century Schoolbook"/>
          <w:sz w:val="20"/>
          <w:szCs w:val="20"/>
          <w:lang w:eastAsia="en-US"/>
        </w:rPr>
        <w:softHyphen/>
        <w:t>говора. На основе анализа ситуации сделайте вывод о причинах его подписания.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Время.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Страны, между которыми был подписан договор.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 События и явления, связанные с данной ситуацией. Как были связаны (устно)?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 На основе анализа ситуации сформулируйте причины подписания договора.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Pr="001D1FA1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1D1FA1">
        <w:rPr>
          <w:rFonts w:ascii="Century Schoolbook" w:hAnsi="Century Schoolbook" w:cs="Century Schoolbook"/>
          <w:b/>
          <w:sz w:val="20"/>
          <w:szCs w:val="20"/>
        </w:rPr>
        <w:t>Сравнение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1D1FA1">
        <w:rPr>
          <w:rFonts w:ascii="Century Schoolbook" w:hAnsi="Century Schoolbook" w:cs="Century Schoolbook"/>
          <w:b/>
          <w:sz w:val="20"/>
          <w:szCs w:val="20"/>
        </w:rPr>
        <w:t>6.27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 С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равните социально-экономическое положение трудящихся в годы «военного коммунизма» и нэпа, выделив две общие черты и четыре различия.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Ответ оформите в виде таблиц. Самостоятельно сформулируйте линии сравнения, сделайте вывод. Общее: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6"/>
        <w:gridCol w:w="4694"/>
      </w:tblGrid>
      <w:tr w:rsidR="00160064" w:rsidTr="006F2893">
        <w:trPr>
          <w:trHeight w:val="355"/>
        </w:trPr>
        <w:tc>
          <w:tcPr>
            <w:tcW w:w="3946" w:type="dxa"/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4694" w:type="dxa"/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Общие черты</w:t>
            </w:r>
          </w:p>
        </w:tc>
      </w:tr>
      <w:tr w:rsidR="00160064" w:rsidTr="006F2893">
        <w:trPr>
          <w:trHeight w:val="692"/>
        </w:trPr>
        <w:tc>
          <w:tcPr>
            <w:tcW w:w="3946" w:type="dxa"/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4694" w:type="dxa"/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</w:tr>
      <w:tr w:rsidR="00160064" w:rsidTr="006F2893">
        <w:trPr>
          <w:trHeight w:val="654"/>
        </w:trPr>
        <w:tc>
          <w:tcPr>
            <w:tcW w:w="3946" w:type="dxa"/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4694" w:type="dxa"/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</w:tr>
    </w:tbl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Различия: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6"/>
        <w:gridCol w:w="3544"/>
        <w:gridCol w:w="2544"/>
      </w:tblGrid>
      <w:tr w:rsidR="00160064" w:rsidTr="006F2893">
        <w:trPr>
          <w:trHeight w:val="268"/>
        </w:trPr>
        <w:tc>
          <w:tcPr>
            <w:tcW w:w="2646" w:type="dxa"/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3544" w:type="dxa"/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 годы военного коммунизма</w:t>
            </w:r>
          </w:p>
        </w:tc>
        <w:tc>
          <w:tcPr>
            <w:tcW w:w="2544" w:type="dxa"/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 годы нэпа</w:t>
            </w:r>
          </w:p>
        </w:tc>
      </w:tr>
      <w:tr w:rsidR="00160064" w:rsidTr="006F2893">
        <w:trPr>
          <w:trHeight w:val="985"/>
        </w:trPr>
        <w:tc>
          <w:tcPr>
            <w:tcW w:w="2646" w:type="dxa"/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3544" w:type="dxa"/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2544" w:type="dxa"/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</w:tr>
      <w:tr w:rsidR="00160064" w:rsidTr="006F2893">
        <w:trPr>
          <w:trHeight w:val="1529"/>
        </w:trPr>
        <w:tc>
          <w:tcPr>
            <w:tcW w:w="2646" w:type="dxa"/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3544" w:type="dxa"/>
          </w:tcPr>
          <w:p w:rsidR="00160064" w:rsidRDefault="00160064" w:rsidP="006F2893">
            <w:pPr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2544" w:type="dxa"/>
          </w:tcPr>
          <w:p w:rsidR="00160064" w:rsidRDefault="00160064" w:rsidP="006F2893">
            <w:pPr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</w:tr>
      <w:tr w:rsidR="00160064" w:rsidTr="006F2893">
        <w:trPr>
          <w:trHeight w:val="1356"/>
        </w:trPr>
        <w:tc>
          <w:tcPr>
            <w:tcW w:w="2646" w:type="dxa"/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3544" w:type="dxa"/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2544" w:type="dxa"/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</w:tr>
    </w:tbl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Продолжение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47"/>
        <w:gridCol w:w="3394"/>
        <w:gridCol w:w="3120"/>
      </w:tblGrid>
      <w:tr w:rsidR="00160064" w:rsidTr="006F2893">
        <w:trPr>
          <w:trHeight w:val="413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 годы военного коммунизма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 годы нэпа</w:t>
            </w:r>
          </w:p>
        </w:tc>
      </w:tr>
      <w:tr w:rsidR="00160064" w:rsidTr="006F2893">
        <w:trPr>
          <w:trHeight w:val="151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Г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Вывод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C94A9F">
        <w:rPr>
          <w:rFonts w:ascii="Century Schoolbook" w:hAnsi="Century Schoolbook" w:cs="Century Schoolbook"/>
          <w:b/>
          <w:sz w:val="20"/>
          <w:szCs w:val="20"/>
        </w:rPr>
        <w:t>6.28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 С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равните взаимоотношения советских республик до и после образования СССР, выделив две общие черты и два различия.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Ответ оформите в виде таблиц. Самостоятельно сформулируйте линии сравнения, сделайте вывод. Общее: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8"/>
        <w:gridCol w:w="1584"/>
        <w:gridCol w:w="1560"/>
        <w:gridCol w:w="3158"/>
        <w:gridCol w:w="20"/>
      </w:tblGrid>
      <w:tr w:rsidR="00160064" w:rsidTr="006F2893">
        <w:trPr>
          <w:trHeight w:val="413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4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Общие черты</w:t>
            </w:r>
          </w:p>
        </w:tc>
      </w:tr>
      <w:tr w:rsidR="00160064" w:rsidTr="006F2893">
        <w:trPr>
          <w:trHeight w:val="1555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60064" w:rsidTr="006F2893">
        <w:trPr>
          <w:trHeight w:val="155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</w:tr>
      <w:tr w:rsidR="00160064" w:rsidTr="006F2893">
        <w:trPr>
          <w:trHeight w:val="581"/>
        </w:trPr>
        <w:tc>
          <w:tcPr>
            <w:tcW w:w="94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Различия:</w:t>
            </w:r>
          </w:p>
        </w:tc>
      </w:tr>
      <w:tr w:rsidR="00160064" w:rsidTr="006F2893">
        <w:trPr>
          <w:gridAfter w:val="1"/>
          <w:wAfter w:w="20" w:type="dxa"/>
          <w:trHeight w:val="408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До образования СССР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После образования СССР</w:t>
            </w:r>
          </w:p>
        </w:tc>
      </w:tr>
      <w:tr w:rsidR="00160064" w:rsidTr="006F2893">
        <w:trPr>
          <w:gridAfter w:val="1"/>
          <w:wAfter w:w="20" w:type="dxa"/>
          <w:trHeight w:val="143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60064" w:rsidTr="006F2893">
        <w:trPr>
          <w:gridAfter w:val="1"/>
          <w:wAfter w:w="20" w:type="dxa"/>
          <w:trHeight w:val="145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D24646" w:rsidRDefault="00D24646"/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Вывод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Pr="004E526F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</w:p>
    <w:p w:rsidR="00160064" w:rsidRPr="004E526F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4E526F">
        <w:rPr>
          <w:rFonts w:ascii="Century Schoolbook" w:hAnsi="Century Schoolbook" w:cs="Century Schoolbook"/>
          <w:b/>
          <w:sz w:val="20"/>
          <w:szCs w:val="20"/>
        </w:rPr>
        <w:t>Работа с картой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 w:rsidRPr="004E526F">
        <w:rPr>
          <w:rFonts w:ascii="Century Schoolbook" w:hAnsi="Century Schoolbook" w:cs="Century Schoolbook"/>
          <w:b/>
          <w:sz w:val="20"/>
          <w:szCs w:val="20"/>
          <w:lang w:eastAsia="en-US"/>
        </w:rPr>
        <w:t>6.29</w:t>
      </w:r>
      <w:proofErr w:type="gramStart"/>
      <w:r>
        <w:rPr>
          <w:rFonts w:ascii="Century Schoolbook" w:hAnsi="Century Schoolbook" w:cs="Century Schoolbook"/>
          <w:sz w:val="20"/>
          <w:szCs w:val="20"/>
          <w:lang w:eastAsia="en-US"/>
        </w:rPr>
        <w:t xml:space="preserve"> В</w:t>
      </w:r>
      <w:proofErr w:type="gramEnd"/>
      <w:r>
        <w:rPr>
          <w:rFonts w:ascii="Century Schoolbook" w:hAnsi="Century Schoolbook" w:cs="Century Schoolbook"/>
          <w:sz w:val="20"/>
          <w:szCs w:val="20"/>
          <w:lang w:eastAsia="en-US"/>
        </w:rPr>
        <w:t>ыполните задания к контурной карте «Образование СССР» (см. с. 93).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Укажите названия республик, подписавших Договор об образовании СССР 30 декабря 1922 г.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Подпишите названия республик, образованных в 1924—1936 гг.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Обведите названия республик, образованных после 1936 г.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Обозначьте на карте столицы республик и напишите их названия.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Pr="004E526F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</w:p>
    <w:p w:rsidR="00160064" w:rsidRPr="004E526F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4E526F">
        <w:rPr>
          <w:rFonts w:ascii="Century Schoolbook" w:hAnsi="Century Schoolbook" w:cs="Century Schoolbook"/>
          <w:b/>
          <w:sz w:val="20"/>
          <w:szCs w:val="20"/>
        </w:rPr>
        <w:t xml:space="preserve">Работа </w:t>
      </w:r>
      <w:proofErr w:type="gramStart"/>
      <w:r w:rsidRPr="004E526F">
        <w:rPr>
          <w:rFonts w:ascii="Century Schoolbook" w:hAnsi="Century Schoolbook" w:cs="Century Schoolbook"/>
          <w:b/>
          <w:sz w:val="20"/>
          <w:szCs w:val="20"/>
        </w:rPr>
        <w:t>со</w:t>
      </w:r>
      <w:proofErr w:type="gramEnd"/>
      <w:r w:rsidRPr="004E526F">
        <w:rPr>
          <w:rFonts w:ascii="Century Schoolbook" w:hAnsi="Century Schoolbook" w:cs="Century Schoolbook"/>
          <w:b/>
          <w:sz w:val="20"/>
          <w:szCs w:val="20"/>
        </w:rPr>
        <w:t xml:space="preserve"> статистической и с визуальной информацией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4E526F">
        <w:rPr>
          <w:rFonts w:ascii="Century Schoolbook" w:hAnsi="Century Schoolbook" w:cs="Century Schoolbook"/>
          <w:b/>
          <w:sz w:val="20"/>
          <w:szCs w:val="20"/>
        </w:rPr>
        <w:lastRenderedPageBreak/>
        <w:t>6.30</w:t>
      </w:r>
      <w:proofErr w:type="gramStart"/>
      <w:r w:rsidRPr="004E526F"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z w:val="20"/>
          <w:szCs w:val="20"/>
        </w:rPr>
        <w:t>П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роанализируйте сведения таблицы и ответьте на вопросы.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Данные о положении важнейших отраслей промышленности и транспорта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 1920 г. в сравнении с 1913 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78"/>
        <w:gridCol w:w="2486"/>
        <w:gridCol w:w="2496"/>
      </w:tblGrid>
      <w:tr w:rsidR="00160064" w:rsidTr="006F2893">
        <w:trPr>
          <w:trHeight w:val="413"/>
        </w:trPr>
        <w:tc>
          <w:tcPr>
            <w:tcW w:w="4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Наименование отраслей промышленности и транспорта</w:t>
            </w:r>
          </w:p>
        </w:tc>
        <w:tc>
          <w:tcPr>
            <w:tcW w:w="4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Выработано и добыто в млн. пудов и аршин</w:t>
            </w:r>
          </w:p>
        </w:tc>
      </w:tr>
      <w:tr w:rsidR="00160064" w:rsidTr="006F2893">
        <w:trPr>
          <w:trHeight w:val="403"/>
        </w:trPr>
        <w:tc>
          <w:tcPr>
            <w:tcW w:w="4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1913 г.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1920 г.</w:t>
            </w:r>
          </w:p>
        </w:tc>
      </w:tr>
      <w:tr w:rsidR="00160064" w:rsidTr="006F2893">
        <w:trPr>
          <w:trHeight w:val="394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Добыча угля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1773,0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466,5</w:t>
            </w:r>
          </w:p>
        </w:tc>
      </w:tr>
      <w:tr w:rsidR="00160064" w:rsidTr="006F2893">
        <w:trPr>
          <w:trHeight w:val="394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 процентах к 1913 г.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26,3</w:t>
            </w:r>
          </w:p>
        </w:tc>
      </w:tr>
      <w:tr w:rsidR="00160064" w:rsidTr="006F2893">
        <w:trPr>
          <w:trHeight w:val="389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Добыча нефти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553,3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232,7</w:t>
            </w:r>
          </w:p>
        </w:tc>
      </w:tr>
      <w:tr w:rsidR="00160064" w:rsidTr="006F2893">
        <w:trPr>
          <w:trHeight w:val="394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 процентах к 1913 г.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42,0</w:t>
            </w:r>
          </w:p>
        </w:tc>
      </w:tr>
      <w:tr w:rsidR="00160064" w:rsidTr="006F2893">
        <w:trPr>
          <w:trHeight w:val="394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Выплавка чугуна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256,8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7,0</w:t>
            </w:r>
          </w:p>
        </w:tc>
      </w:tr>
      <w:tr w:rsidR="00160064" w:rsidTr="006F2893">
        <w:trPr>
          <w:trHeight w:val="398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 процентах к 1913 г.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2,7</w:t>
            </w:r>
          </w:p>
        </w:tc>
      </w:tr>
      <w:tr w:rsidR="00160064" w:rsidTr="006F2893">
        <w:trPr>
          <w:trHeight w:val="394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Производство хлопчатобумажных тканей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3060,0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155,1</w:t>
            </w:r>
          </w:p>
        </w:tc>
      </w:tr>
      <w:tr w:rsidR="00160064" w:rsidTr="006F2893">
        <w:trPr>
          <w:trHeight w:val="408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 процентах к 1913 г.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64" w:rsidRDefault="00160064" w:rsidP="006F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5,1</w:t>
            </w:r>
          </w:p>
        </w:tc>
      </w:tr>
    </w:tbl>
    <w:p w:rsidR="00160064" w:rsidRDefault="00160064" w:rsidP="001600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proofErr w:type="gramStart"/>
      <w:r>
        <w:rPr>
          <w:rFonts w:ascii="Century Schoolbook" w:hAnsi="Century Schoolbook" w:cs="Century Schoolbook"/>
          <w:sz w:val="20"/>
          <w:szCs w:val="20"/>
        </w:rPr>
        <w:t>Производство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какого вида продукции сократилось в наибольшей степени в про</w:t>
      </w:r>
      <w:r>
        <w:rPr>
          <w:rFonts w:ascii="Century Schoolbook" w:hAnsi="Century Schoolbook" w:cs="Century Schoolbook"/>
          <w:sz w:val="20"/>
          <w:szCs w:val="20"/>
        </w:rPr>
        <w:softHyphen/>
        <w:t>центном отношении? Предположите, почему именно этого вида.</w:t>
      </w:r>
    </w:p>
    <w:p w:rsidR="00160064" w:rsidRDefault="00160064" w:rsidP="0016006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60064" w:rsidRDefault="00160064" w:rsidP="001600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Во сколько раз в среднем сократилось производство всех видов продукции, вме</w:t>
      </w:r>
      <w:r>
        <w:rPr>
          <w:rFonts w:ascii="Century Schoolbook" w:hAnsi="Century Schoolbook" w:cs="Century Schoolbook"/>
          <w:sz w:val="20"/>
          <w:szCs w:val="20"/>
        </w:rPr>
        <w:softHyphen/>
        <w:t>сте взятых?</w:t>
      </w:r>
    </w:p>
    <w:p w:rsidR="00160064" w:rsidRDefault="001A10E4">
      <w:r>
        <w:rPr>
          <w:noProof/>
        </w:rPr>
        <w:lastRenderedPageBreak/>
        <w:drawing>
          <wp:inline distT="0" distB="0" distL="0" distR="0">
            <wp:extent cx="5940425" cy="8478611"/>
            <wp:effectExtent l="19050" t="0" r="3175" b="0"/>
            <wp:docPr id="1" name="Рисунок 1" descr="C:\Documents and Settings\Шура\Мои документы\Мои рисунки\ControlCenter4\Scan\CCI2105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ура\Мои документы\Мои рисунки\ControlCenter4\Scan\CCI21052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0E4" w:rsidRDefault="001A10E4" w:rsidP="001A10E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3)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Производство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какого вида продукции, исчисляемой в пудах, сократилось в наи</w:t>
      </w:r>
      <w:r>
        <w:rPr>
          <w:rFonts w:ascii="Century Schoolbook" w:hAnsi="Century Schoolbook" w:cs="Century Schoolbook"/>
          <w:sz w:val="20"/>
          <w:szCs w:val="20"/>
        </w:rPr>
        <w:softHyphen/>
        <w:t>большей степени по абсолютным показателям?</w:t>
      </w:r>
    </w:p>
    <w:p w:rsidR="001A10E4" w:rsidRDefault="001A10E4" w:rsidP="001A10E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A10E4" w:rsidRDefault="001A10E4" w:rsidP="001A10E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C01F2">
        <w:rPr>
          <w:rFonts w:ascii="Century Schoolbook" w:hAnsi="Century Schoolbook" w:cs="Century Schoolbook"/>
          <w:b/>
          <w:sz w:val="20"/>
          <w:szCs w:val="20"/>
        </w:rPr>
        <w:lastRenderedPageBreak/>
        <w:t>6.31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И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зучите данные диаграммы «Грамотность населения в дореволюционной России и СССР (процент грамотных в возрасте 9—49 лет)» и ответьте на вопросы.</w:t>
      </w:r>
    </w:p>
    <w:p w:rsidR="001A10E4" w:rsidRDefault="001A10E4" w:rsidP="001A10E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Все жители</w:t>
      </w:r>
    </w:p>
    <w:p w:rsidR="001A10E4" w:rsidRDefault="001A10E4" w:rsidP="001A10E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w:drawing>
          <wp:inline distT="0" distB="0" distL="0" distR="0">
            <wp:extent cx="6056630" cy="6816725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681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0E4" w:rsidRDefault="001A10E4" w:rsidP="001A10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Сравните рост грамотности среди женщин с ростом грамотности среди мужчин (в процентах) сначала в городе, а затем в селе. Какие выводы можно сделать? Укажи</w:t>
      </w:r>
      <w:r>
        <w:rPr>
          <w:rFonts w:ascii="Century Schoolbook" w:hAnsi="Century Schoolbook" w:cs="Century Schoolbook"/>
          <w:sz w:val="20"/>
          <w:szCs w:val="20"/>
        </w:rPr>
        <w:softHyphen/>
        <w:t>те два вывода. Используя свои знания по истории, постарайтесь объяснить сделанные вами выводы.</w:t>
      </w:r>
      <w:r>
        <w:rPr>
          <w:rFonts w:ascii="Century Schoolbook" w:hAnsi="Century Schoolbook" w:cs="Century Schoolbook"/>
          <w:sz w:val="20"/>
          <w:szCs w:val="20"/>
          <w:u w:val="single"/>
        </w:rPr>
        <w:t xml:space="preserve">         </w:t>
      </w:r>
    </w:p>
    <w:p w:rsidR="001A10E4" w:rsidRDefault="001A10E4" w:rsidP="001A10E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A10E4" w:rsidRDefault="001A10E4" w:rsidP="001A10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Можно ли на основании таблицы утверждать, что количество грамотных людей в стране с 1897 по 1926 г. увеличилось примерно в два раза? Ответ поясните.</w:t>
      </w:r>
    </w:p>
    <w:p w:rsidR="001A10E4" w:rsidRDefault="001A10E4" w:rsidP="001A10E4">
      <w:pPr>
        <w:pStyle w:val="a3"/>
        <w:rPr>
          <w:rFonts w:ascii="Century Schoolbook" w:hAnsi="Century Schoolbook" w:cs="Century Schoolbook"/>
          <w:sz w:val="20"/>
          <w:szCs w:val="20"/>
        </w:rPr>
      </w:pPr>
    </w:p>
    <w:p w:rsidR="001A10E4" w:rsidRDefault="001A10E4" w:rsidP="001A10E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A10E4" w:rsidRDefault="001A10E4" w:rsidP="001A10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Можно ли утверждать, что грамотность мужчин увеличилась значительнее, чем грамотность женщин, в процентном отношении по сравнению с 1897 г.? Ответ пояс</w:t>
      </w:r>
      <w:r>
        <w:rPr>
          <w:rFonts w:ascii="Century Schoolbook" w:hAnsi="Century Schoolbook" w:cs="Century Schoolbook"/>
          <w:sz w:val="20"/>
          <w:szCs w:val="20"/>
        </w:rPr>
        <w:softHyphen/>
        <w:t>ните.</w:t>
      </w:r>
    </w:p>
    <w:p w:rsidR="001A10E4" w:rsidRDefault="001A10E4" w:rsidP="001A10E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A10E4" w:rsidRDefault="001A10E4" w:rsidP="001A10E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A10E4" w:rsidRDefault="001A10E4" w:rsidP="001A10E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A10E4" w:rsidRDefault="001A10E4"/>
    <w:sectPr w:rsidR="001A10E4" w:rsidSect="00E0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804C1"/>
    <w:multiLevelType w:val="hybridMultilevel"/>
    <w:tmpl w:val="99749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C00D8"/>
    <w:multiLevelType w:val="hybridMultilevel"/>
    <w:tmpl w:val="331E4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C11C4"/>
    <w:multiLevelType w:val="hybridMultilevel"/>
    <w:tmpl w:val="38624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937EB"/>
    <w:multiLevelType w:val="hybridMultilevel"/>
    <w:tmpl w:val="5FE44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528A"/>
    <w:rsid w:val="00160064"/>
    <w:rsid w:val="001A10E4"/>
    <w:rsid w:val="00316A3A"/>
    <w:rsid w:val="00952205"/>
    <w:rsid w:val="00981E9E"/>
    <w:rsid w:val="00A25EE5"/>
    <w:rsid w:val="00D24646"/>
    <w:rsid w:val="00E068B4"/>
    <w:rsid w:val="00FD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2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0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12</cp:revision>
  <dcterms:created xsi:type="dcterms:W3CDTF">2013-05-21T07:06:00Z</dcterms:created>
  <dcterms:modified xsi:type="dcterms:W3CDTF">2013-05-21T07:54:00Z</dcterms:modified>
</cp:coreProperties>
</file>