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B5" w:rsidRDefault="006A05B5" w:rsidP="006A05B5">
      <w:r>
        <w:t>Лабораторная работа № 8  Духовная жизнь в 20-е гг.</w:t>
      </w:r>
    </w:p>
    <w:p w:rsidR="006A05B5" w:rsidRDefault="006A05B5" w:rsidP="006A05B5"/>
    <w:p w:rsidR="006A05B5" w:rsidRDefault="006A05B5" w:rsidP="006A05B5">
      <w:r>
        <w:t>Документ № 1. Из декларации Государственной комиссию по просвещению «Основные принципы единой трудовой школы». 16 октября 1918 г.</w:t>
      </w:r>
    </w:p>
    <w:p w:rsidR="006A05B5" w:rsidRDefault="006A05B5" w:rsidP="006A05B5">
      <w:r>
        <w:t>Новая школа должна быть не только бесплатной на всех ступенях, не только доступной, и, как можно соре, обязательной… она должна быть ещё единой и трудовой</w:t>
      </w:r>
      <w:proofErr w:type="gramStart"/>
      <w:r>
        <w:t>… Э</w:t>
      </w:r>
      <w:proofErr w:type="gramEnd"/>
      <w:r>
        <w:t xml:space="preserve">то значит, что вся система нормальных школ от детского сада до университета представляет собой одну школу, одну непрерывную лестницу. </w:t>
      </w:r>
      <w:proofErr w:type="gramStart"/>
      <w:r>
        <w:t>Это значит, что все дети должны вступать в один и тот же тип школы и начинать своё образование одинаково, что все они имеют право идти по лестнице до её наивысших ступеней</w:t>
      </w:r>
      <w:r>
        <w:tab/>
        <w:t>… Цель трудовой школы отнюдь не дрессировка для того или другого ремесла, а политехническое образование, дающее детям на практике знакомство с методами всех важнейших форм труда, частью в учебной мастерской</w:t>
      </w:r>
      <w:proofErr w:type="gramEnd"/>
      <w:r>
        <w:t xml:space="preserve"> или на школьной ферме, часть на фабриках, заводах и т.п.</w:t>
      </w:r>
    </w:p>
    <w:p w:rsidR="006A05B5" w:rsidRDefault="006A05B5" w:rsidP="006A05B5"/>
    <w:p w:rsidR="006A05B5" w:rsidRDefault="006A05B5" w:rsidP="006A05B5">
      <w:r>
        <w:t>Документ № 2. Из Декрета СНК РСФСР о памятниках республики. 12 апреля 1918 г.</w:t>
      </w:r>
    </w:p>
    <w:p w:rsidR="006A05B5" w:rsidRDefault="006A05B5" w:rsidP="006A05B5"/>
    <w:p w:rsidR="006A05B5" w:rsidRDefault="006A05B5" w:rsidP="006A05B5">
      <w:proofErr w:type="gramStart"/>
      <w:r>
        <w:t>В ознаменование великого переворота, преобразившего Россию, Совет Народных Комиссаров постановляет: 1)Памятники, воздвигнутые в четь царей и их слуг и не представляющие интерес ни с исторической, ни с художественной стороны, подлежит снятию с площадей и улиц… 3)Той же комиссии поручается мобилизовать художественные силы и организовать широкий конкурс по выработке проектов памятников, долженствующих ознаменовать великие дни Российской социалистической революции.</w:t>
      </w:r>
      <w:proofErr w:type="gramEnd"/>
    </w:p>
    <w:p w:rsidR="006A05B5" w:rsidRDefault="006A05B5" w:rsidP="006A05B5"/>
    <w:p w:rsidR="006A05B5" w:rsidRDefault="006A05B5" w:rsidP="006A05B5">
      <w:r>
        <w:t>Документ № 3. Из приказа № 47 ВРК гор. Георгиевск (</w:t>
      </w:r>
      <w:proofErr w:type="gramStart"/>
      <w:r>
        <w:t>Терской</w:t>
      </w:r>
      <w:proofErr w:type="gramEnd"/>
      <w:r>
        <w:t xml:space="preserve"> обл.) 12 мая 1920 г.</w:t>
      </w:r>
    </w:p>
    <w:p w:rsidR="006A05B5" w:rsidRDefault="006A05B5" w:rsidP="006A05B5">
      <w:r>
        <w:t xml:space="preserve">В Социалистической Советской Республике, где власть находится у трудового населения, среди последнего не должно быть </w:t>
      </w:r>
      <w:proofErr w:type="gramStart"/>
      <w:r>
        <w:t>безграмотных</w:t>
      </w:r>
      <w:proofErr w:type="gramEnd"/>
      <w:r>
        <w:t xml:space="preserve"> и невежественных. Георгиевский отдел народного образования, руководствуясь декретом Центрального Советского правительства от 29 декабря 1919 г., инструкцией, утверждённой НКП 21 января 1920 г., объявляет и приказывает: 1. Ввести в обязательность обучения чтению, письму и счёту всех неграмотных подростков в возрасте от 14 до 18 лет в школах, организуемых отделом по народному образованию. 2. Все лица указанного возраста, как неграмотные, так равно и грамотные, получившие образование ниже 2-х классов училищ, должны зарегистрироваться в помещении народного дома в период времени со дня опубликования приказа в течение 10 дней, с 9 до 4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ня ежедневно (по советскому времени). 3. Регистрации подлежат лица обоего пола, как служащие в государственных, общественных, частных учреждениях и предприятиях, так равно и находящиеся в личном услужении, безработные и т.п.… 6. Все зарегистрированные лица обязаны аккуратно посещать школу и оставаться в ней 2-3 часа ежедневно. 7. Все учреждения и лица обязаны беспрепятственно отпускать учащихся школы и не чинить им в этом препятствий. 8. Виноватые в неисполнении настоящего приказа будут подвергнуты ответственности перед революционным судом.</w:t>
      </w:r>
    </w:p>
    <w:p w:rsidR="006A05B5" w:rsidRDefault="006A05B5" w:rsidP="006A05B5"/>
    <w:p w:rsidR="006A05B5" w:rsidRDefault="006A05B5" w:rsidP="006A05B5">
      <w:r>
        <w:lastRenderedPageBreak/>
        <w:t>Документ № 4. Из воспоминаний Н.А. Бердяева.</w:t>
      </w:r>
    </w:p>
    <w:p w:rsidR="006A05B5" w:rsidRDefault="006A05B5" w:rsidP="006A05B5">
      <w:r>
        <w:t>Годы, проведённые в советской России, в стихии коммунистической революции давали мне чувство наибольшей остроты и напряжённости жизни, наибольших контрастов… Я совсем не чувствовал подавленности… Я… был духовно активен. Даже когда была введена обязательная трудовая повинность, пришлось чистить снег и ездить за город для физических работ, я совсем не чувствовал себя подавленным и несчастным, несмотря на то, что привык к умственному труду и чувствовал физическую усталость. Я даже видел в этом правду, хотя и дурно осуществляемую</w:t>
      </w:r>
      <w:proofErr w:type="gramStart"/>
      <w:r>
        <w:t>… Х</w:t>
      </w:r>
      <w:proofErr w:type="gramEnd"/>
      <w:r>
        <w:t xml:space="preserve">отя я относился довольно непримиримо к советской власти и не хотел с ней иметь никакого дела, но я имел охранные грамоты, охранявшие нашу квартиру и мою библиотеку… В течение все пяти лет моей жизни в России советской у нас в доме… собирались по вторникам…, читались доклады, проходили собеседования… В эти </w:t>
      </w:r>
      <w:proofErr w:type="gramStart"/>
      <w:r>
        <w:t>же</w:t>
      </w:r>
      <w:proofErr w:type="gramEnd"/>
      <w:r>
        <w:t xml:space="preserve"> годы я выступал и публично и перед огромными аудиториями, которых не знал ни раньше, ни после…</w:t>
      </w:r>
    </w:p>
    <w:p w:rsidR="006A05B5" w:rsidRDefault="006A05B5" w:rsidP="006A05B5"/>
    <w:p w:rsidR="006A05B5" w:rsidRDefault="006A05B5" w:rsidP="006A05B5">
      <w:r>
        <w:t>Документ № 5. Из частного письма. 27/VI. 1920. Петербург.</w:t>
      </w:r>
    </w:p>
    <w:p w:rsidR="006A05B5" w:rsidRDefault="006A05B5" w:rsidP="006A05B5">
      <w:r>
        <w:t>Бывшие чиновники почти все на службе, но переменили ведомства…. Духовенство забито и молчит; лишь отдельные личности смело говорят проповеди, за что и попадают за решётку. Троице-Сергиева лавра в Москве разграблена; церкви повсюду многие закрыты, в некоторых устроены кинематографы</w:t>
      </w:r>
      <w:proofErr w:type="gramStart"/>
      <w:r>
        <w:t>… С</w:t>
      </w:r>
      <w:proofErr w:type="gramEnd"/>
      <w:r>
        <w:t xml:space="preserve">реди учёных колоссальная убыль – мрут ужасно; остальные же, за малым исключением, обнаружили неприличную линию поведения… Тимирязев перед смертью записался в коммунисты и сыну завещал сделать то же самое. </w:t>
      </w:r>
      <w:proofErr w:type="gramStart"/>
      <w:r>
        <w:t>Бехтерев печатает в газетах письмо с призывом… строить «новую жизнь»… Профессорская линия особенно создалась под влиянием дарованного большевиками «академического пайка», который сейчас считается верхом благополучия: в месяц 15 ф. (фут – равен 0,4 кг.) хлеба, 15 ф. крупы, 7 ф. селёдок, 3 ф. жиру или масла, 2 ф. сахару, 15 ф. картофелю, 1 ф. табаку, 1 ф. шоколада-суррогата и 1 ф</w:t>
      </w:r>
      <w:proofErr w:type="gramEnd"/>
      <w:r>
        <w:t>. кофе-суррогата, обещана ещё пара сапог в год.</w:t>
      </w:r>
    </w:p>
    <w:p w:rsidR="006A05B5" w:rsidRDefault="006A05B5" w:rsidP="006A05B5"/>
    <w:p w:rsidR="006A05B5" w:rsidRDefault="006A05B5" w:rsidP="006A05B5">
      <w:r>
        <w:t>Документ № 6. Из декрета СНК об улучшении быта учёных. 6 декабря 1921 г.</w:t>
      </w:r>
    </w:p>
    <w:p w:rsidR="006A05B5" w:rsidRDefault="006A05B5" w:rsidP="006A05B5">
      <w:r>
        <w:t>… 1. В дополнение к существующим видам вознаграждения научных работников установить дополнительное академическое обеспечение…. 4. Установить премирование научных, научно-учебных и научно-популярных работ… 5. Дополнительное академическое обеспечение ввести с 1 января 1922 г. 9</w:t>
      </w:r>
      <w:proofErr w:type="gramStart"/>
      <w:r>
        <w:t>… Н</w:t>
      </w:r>
      <w:proofErr w:type="gramEnd"/>
      <w:r>
        <w:t>емедленно принять меры к установлению упрощённого порядка получения разрешения для учёных на выезд за границу. 10… Установить порядок получения научными работниками изданий из-за границы.</w:t>
      </w:r>
    </w:p>
    <w:p w:rsidR="006A05B5" w:rsidRDefault="006A05B5" w:rsidP="006A05B5"/>
    <w:p w:rsidR="006A05B5" w:rsidRDefault="006A05B5" w:rsidP="006A05B5">
      <w:r>
        <w:t>Документ № 7. Записка В.И. Ленина – Ф.Э. Дзержинскому.</w:t>
      </w:r>
    </w:p>
    <w:p w:rsidR="006A05B5" w:rsidRDefault="006A05B5" w:rsidP="006A05B5">
      <w:r>
        <w:t>Тов. Дзержинский! К вопросу о высылке за границу писателей и профессоров, помогающих контрреволюции. Надо это подготовить тщательнее. Без подготовки мы наглупим</w:t>
      </w:r>
      <w:proofErr w:type="gramStart"/>
      <w:r>
        <w:t>… Н</w:t>
      </w:r>
      <w:proofErr w:type="gramEnd"/>
      <w:r>
        <w:t>адо поставить дело так, чтобы этих «военных шпионов» изловить и излавливать постоянно и систематически и высылать за границу. Прошу показать это секретно, не размножая, членам Политбюро.</w:t>
      </w:r>
    </w:p>
    <w:p w:rsidR="006A05B5" w:rsidRDefault="006A05B5" w:rsidP="006A05B5"/>
    <w:p w:rsidR="006A05B5" w:rsidRDefault="006A05B5" w:rsidP="006A05B5">
      <w:r>
        <w:t>Документ № 8. Из воспоминаний известного социолога, правого эсера П.А. Сорокина о высылке интеллигенции за границу.</w:t>
      </w:r>
    </w:p>
    <w:p w:rsidR="006A05B5" w:rsidRDefault="006A05B5" w:rsidP="006A05B5">
      <w:r>
        <w:t xml:space="preserve">…Мы узнали, что в один день взяли более ста пятидесяти человек выдающихся учёных, профессоров, писателей и кооператоров, среди которых были профессора </w:t>
      </w:r>
      <w:proofErr w:type="spellStart"/>
      <w:r>
        <w:t>Кизеветтер</w:t>
      </w:r>
      <w:proofErr w:type="spellEnd"/>
      <w:r>
        <w:t xml:space="preserve"> и Франк, Бердяев и Ясинский, Софронов, Озеров, </w:t>
      </w:r>
      <w:proofErr w:type="spellStart"/>
      <w:r>
        <w:t>Мякотин</w:t>
      </w:r>
      <w:proofErr w:type="spellEnd"/>
      <w:r>
        <w:t xml:space="preserve"> и Пешехонов, Осоргин и многие другие</w:t>
      </w:r>
      <w:proofErr w:type="gramStart"/>
      <w:r>
        <w:t>… П</w:t>
      </w:r>
      <w:proofErr w:type="gramEnd"/>
      <w:r>
        <w:t xml:space="preserve">рошла неделя, и появились слухи, что арестованных учёных и профессоров не казнят, а высылают из пределов страны… Арестованных начали выпускать после предупреждения о высылке. Каждый из них должен был подписать две бумаги. Первая – расписка, что в течение 10 дней он покинет страну, а другая </w:t>
      </w:r>
      <w:proofErr w:type="spellStart"/>
      <w:r>
        <w:t>ознакамливала</w:t>
      </w:r>
      <w:proofErr w:type="spellEnd"/>
      <w:r>
        <w:t xml:space="preserve"> высылаемого с тем, что он будет казнён, если вернётся в Россию без разрешения Советского правительства… Один из последних визитов я нанёс Пятакову, одному из руководителей коммунистов, человеку, с которым был дружен в студенческие годы… Я сказал ему: </w:t>
      </w:r>
      <w:proofErr w:type="gramStart"/>
      <w:r>
        <w:t>-П</w:t>
      </w:r>
      <w:proofErr w:type="gramEnd"/>
      <w:r>
        <w:t xml:space="preserve">ятаков, позволь узнать, ты на самом деле веришь в то, что вы строите коммунистическое общество? </w:t>
      </w:r>
      <w:proofErr w:type="gramStart"/>
      <w:r>
        <w:t>–К</w:t>
      </w:r>
      <w:proofErr w:type="gramEnd"/>
      <w:r>
        <w:t xml:space="preserve">онечно нет – честно ответил он. –Значит вы понимаете, что эксперимент не удался и вы строите обычное буржуазное общество. Тогда почему вы высылаете нас? </w:t>
      </w:r>
      <w:proofErr w:type="gramStart"/>
      <w:r>
        <w:t>–Т</w:t>
      </w:r>
      <w:proofErr w:type="gramEnd"/>
      <w:r>
        <w:t>ы не принимаешь во внимание того, что в России идут параллельно два процесса, - сказал он. – Один из них – восстановление буржуазного общества; другой – приспособление Советского правительства к этому обществу. Первый процесс протекает быстрее, чем второй. Это несёт угрозу нашему существованию. Наша цель – затормозить развитие первого процесса. Вот почему вас выдворяют за границу. Возможно, через два-три года мы пригласим вас вернуться обратно…</w:t>
      </w:r>
    </w:p>
    <w:p w:rsidR="006A05B5" w:rsidRDefault="006A05B5" w:rsidP="006A05B5"/>
    <w:p w:rsidR="006A05B5" w:rsidRDefault="006A05B5" w:rsidP="006A05B5">
      <w:r>
        <w:t>Документ № 9. Из сборника «Смена вех». Прага, 1921 г.</w:t>
      </w:r>
    </w:p>
    <w:p w:rsidR="006A05B5" w:rsidRDefault="006A05B5" w:rsidP="006A05B5">
      <w:r>
        <w:t>Большевизм с его крайностями и ужасами – это болезнь, но вместе с тем это закономерное, хотя и неприятное состояние нашей страны в процессе её эволюции. И не только всё прошлое России, но мы сами виноваты в том, что страна заболела. Болезни, может быть, могло и не быть, но теперь спорить и вздыхать поздно, родина больна, болезнь идёт своим порядком, и мы, русская интеллигенция, мо</w:t>
      </w:r>
      <w:proofErr w:type="gramStart"/>
      <w:r>
        <w:t>зг стр</w:t>
      </w:r>
      <w:proofErr w:type="gramEnd"/>
      <w:r>
        <w:t>аны, не имеем права стоять в стороне и ждать, чем кончится кризис: выздоровлением или смертью. Наш долг – помочь лечить раны больной родины, любовно отнестись к ней, не считаясь с приступами горячечного бреда. Ясно, что чем скорее интеллигенция возьмётся за энергичную работу культурного и экономического восстановления России, тем скорее к больной вернуться все её силы, исчезнет бред и тем легче завершится процесс обновления её организма (С.С. Чахотин).</w:t>
      </w:r>
    </w:p>
    <w:p w:rsidR="006A05B5" w:rsidRDefault="006A05B5" w:rsidP="006A05B5"/>
    <w:p w:rsidR="006A05B5" w:rsidRDefault="006A05B5" w:rsidP="006A05B5"/>
    <w:p w:rsidR="006A05B5" w:rsidRDefault="006A05B5" w:rsidP="006A05B5">
      <w:r>
        <w:t>Вопросы и задания</w:t>
      </w:r>
    </w:p>
    <w:p w:rsidR="006A05B5" w:rsidRDefault="006A05B5" w:rsidP="006A05B5">
      <w:r>
        <w:t>1.</w:t>
      </w:r>
      <w:r>
        <w:tab/>
        <w:t xml:space="preserve">На </w:t>
      </w:r>
      <w:proofErr w:type="spellStart"/>
      <w:r>
        <w:t>осноые</w:t>
      </w:r>
      <w:proofErr w:type="spellEnd"/>
      <w:r>
        <w:t xml:space="preserve"> док. № 1,3 я делаю следующие выводы о политике большевиков в школьном образовании: 1…, 2… и т.д.</w:t>
      </w:r>
    </w:p>
    <w:p w:rsidR="006A05B5" w:rsidRDefault="006A05B5" w:rsidP="006A05B5">
      <w:r>
        <w:t>2.</w:t>
      </w:r>
      <w:r>
        <w:tab/>
        <w:t xml:space="preserve">Я считаю, что большевики правильно (неправильно) поступали в отношении памятников, т. </w:t>
      </w:r>
      <w:proofErr w:type="gramStart"/>
      <w:r>
        <w:t>к</w:t>
      </w:r>
      <w:proofErr w:type="gramEnd"/>
      <w:r>
        <w:t>…</w:t>
      </w:r>
    </w:p>
    <w:p w:rsidR="006A05B5" w:rsidRDefault="006A05B5" w:rsidP="006A05B5">
      <w:r>
        <w:lastRenderedPageBreak/>
        <w:t>3.</w:t>
      </w:r>
      <w:r>
        <w:tab/>
        <w:t xml:space="preserve">Какой документ говорит о духовной свободе </w:t>
      </w:r>
      <w:proofErr w:type="gramStart"/>
      <w:r>
        <w:t>в первые</w:t>
      </w:r>
      <w:proofErr w:type="gramEnd"/>
      <w:r>
        <w:t xml:space="preserve"> годы существования советской власти? Приведите цитату в подтверждение своих слов. Приведите примеры заботы Советской власти об учёных.</w:t>
      </w:r>
    </w:p>
    <w:p w:rsidR="006A05B5" w:rsidRDefault="006A05B5" w:rsidP="006A05B5">
      <w:r>
        <w:t>4.</w:t>
      </w:r>
      <w:r>
        <w:tab/>
        <w:t xml:space="preserve">Чем док. № 5 противоречит документу, приведённому вами при ответе на </w:t>
      </w:r>
      <w:proofErr w:type="spellStart"/>
      <w:r>
        <w:t>вопр</w:t>
      </w:r>
      <w:proofErr w:type="spellEnd"/>
      <w:r>
        <w:t>. № 3?</w:t>
      </w:r>
    </w:p>
    <w:p w:rsidR="006A05B5" w:rsidRDefault="006A05B5" w:rsidP="006A05B5">
      <w:r>
        <w:t>5.</w:t>
      </w:r>
      <w:r>
        <w:tab/>
        <w:t>На основе док. № 7,8 я делаю следующие выводы: 1…, 2…</w:t>
      </w:r>
    </w:p>
    <w:p w:rsidR="006A05B5" w:rsidRDefault="006A05B5" w:rsidP="006A05B5">
      <w:r>
        <w:t>6.</w:t>
      </w:r>
      <w:r>
        <w:tab/>
        <w:t>Я согласен (не согласен) с авторами сборника «Вехи», т</w:t>
      </w:r>
      <w:proofErr w:type="gramStart"/>
      <w:r>
        <w:t>.к</w:t>
      </w:r>
      <w:proofErr w:type="gramEnd"/>
      <w:r>
        <w:t>…</w:t>
      </w:r>
    </w:p>
    <w:p w:rsidR="006A05B5" w:rsidRDefault="006A05B5" w:rsidP="006A05B5">
      <w:r>
        <w:t>7.</w:t>
      </w:r>
      <w:r>
        <w:tab/>
        <w:t xml:space="preserve">На основе </w:t>
      </w:r>
      <w:proofErr w:type="gramStart"/>
      <w:r>
        <w:t>вышеперечисленного</w:t>
      </w:r>
      <w:proofErr w:type="gramEnd"/>
      <w:r>
        <w:t xml:space="preserve"> я делаю следующие выводы о духовной жизни в 20-е гг.: 1…, 2… и т.д.</w:t>
      </w:r>
    </w:p>
    <w:p w:rsidR="006A05B5" w:rsidRDefault="006A05B5" w:rsidP="006A05B5"/>
    <w:p w:rsidR="009361CA" w:rsidRDefault="009361CA"/>
    <w:sectPr w:rsidR="009361CA" w:rsidSect="0093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B5"/>
    <w:rsid w:val="006A05B5"/>
    <w:rsid w:val="0093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2013-04-23T06:03:00Z</dcterms:created>
  <dcterms:modified xsi:type="dcterms:W3CDTF">2013-04-23T06:03:00Z</dcterms:modified>
</cp:coreProperties>
</file>