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5D4" w:rsidRPr="005475D4" w:rsidRDefault="005475D4" w:rsidP="005475D4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5475D4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Варяги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5475D4">
        <w:rPr>
          <w:rFonts w:ascii="Arial" w:eastAsia="Times New Roman" w:hAnsi="Arial" w:cs="Arial"/>
          <w:color w:val="000000"/>
          <w:lang w:eastAsia="ru-RU"/>
        </w:rPr>
        <w:t>Воины-дружинники из скандинавских народов, которых в Европе именовали викингами, норманнами. Варяги упоминаются в «Повести временных лет». В IX–XI вв. у русских князей служило немало варяжских воинов-дружинников, которые выступали в качестве наемников. Варягами на Руси называли и скандинавских купцов, занимавшихся торговлей на пути «</w:t>
      </w:r>
      <w:proofErr w:type="gramStart"/>
      <w:r w:rsidRPr="005475D4">
        <w:rPr>
          <w:rFonts w:ascii="Arial" w:eastAsia="Times New Roman" w:hAnsi="Arial" w:cs="Arial"/>
          <w:color w:val="000000"/>
          <w:lang w:eastAsia="ru-RU"/>
        </w:rPr>
        <w:t>из</w:t>
      </w:r>
      <w:proofErr w:type="gramEnd"/>
      <w:r w:rsidRPr="005475D4">
        <w:rPr>
          <w:rFonts w:ascii="Arial" w:eastAsia="Times New Roman" w:hAnsi="Arial" w:cs="Arial"/>
          <w:color w:val="000000"/>
          <w:lang w:eastAsia="ru-RU"/>
        </w:rPr>
        <w:t xml:space="preserve"> варяг в греки». В XI–XIII вв. варяжские воины и купцы на Руси </w:t>
      </w:r>
      <w:proofErr w:type="spellStart"/>
      <w:r w:rsidRPr="005475D4">
        <w:rPr>
          <w:rFonts w:ascii="Arial" w:eastAsia="Times New Roman" w:hAnsi="Arial" w:cs="Arial"/>
          <w:color w:val="000000"/>
          <w:lang w:eastAsia="ru-RU"/>
        </w:rPr>
        <w:t>ославянились</w:t>
      </w:r>
      <w:proofErr w:type="spellEnd"/>
      <w:r w:rsidRPr="005475D4">
        <w:rPr>
          <w:rFonts w:ascii="Arial" w:eastAsia="Times New Roman" w:hAnsi="Arial" w:cs="Arial"/>
          <w:color w:val="000000"/>
          <w:lang w:eastAsia="ru-RU"/>
        </w:rPr>
        <w:t>, не оказав заметного влияния на русскую историю и культуру.</w:t>
      </w:r>
    </w:p>
    <w:p w:rsidR="005475D4" w:rsidRPr="005475D4" w:rsidRDefault="005475D4" w:rsidP="005475D4">
      <w:pPr>
        <w:pStyle w:val="2"/>
      </w:pPr>
      <w:r>
        <w:t xml:space="preserve">Великое княжество Литовское </w:t>
      </w:r>
      <w:r>
        <w:rPr>
          <w:color w:val="000000"/>
          <w:sz w:val="22"/>
          <w:szCs w:val="22"/>
        </w:rPr>
        <w:t xml:space="preserve">Государство, существовавшее в XIII–XVI вв. на территории </w:t>
      </w:r>
      <w:proofErr w:type="gramStart"/>
      <w:r>
        <w:rPr>
          <w:color w:val="000000"/>
          <w:sz w:val="22"/>
          <w:szCs w:val="22"/>
        </w:rPr>
        <w:t>современных</w:t>
      </w:r>
      <w:proofErr w:type="gramEnd"/>
      <w:r>
        <w:rPr>
          <w:color w:val="000000"/>
          <w:sz w:val="22"/>
          <w:szCs w:val="22"/>
        </w:rPr>
        <w:t xml:space="preserve"> Литвы и Белоруссии. Местное население занималось земледелием и скотоводством, были развиты ремесла, велась активная торговля. Объединение литовских племен под единой властью произошло при князе </w:t>
      </w:r>
      <w:proofErr w:type="spellStart"/>
      <w:r>
        <w:rPr>
          <w:color w:val="000000"/>
          <w:sz w:val="22"/>
          <w:szCs w:val="22"/>
        </w:rPr>
        <w:t>Миндовге</w:t>
      </w:r>
      <w:proofErr w:type="spellEnd"/>
      <w:r>
        <w:rPr>
          <w:color w:val="000000"/>
          <w:sz w:val="22"/>
          <w:szCs w:val="22"/>
        </w:rPr>
        <w:t xml:space="preserve"> в середине XIII в</w:t>
      </w:r>
      <w:proofErr w:type="gramStart"/>
      <w:r>
        <w:rPr>
          <w:color w:val="000000"/>
          <w:sz w:val="22"/>
          <w:szCs w:val="22"/>
        </w:rPr>
        <w:t>.С</w:t>
      </w:r>
      <w:proofErr w:type="gramEnd"/>
      <w:r>
        <w:rPr>
          <w:color w:val="000000"/>
          <w:sz w:val="22"/>
          <w:szCs w:val="22"/>
        </w:rPr>
        <w:t xml:space="preserve"> этого момента берет начало Великое княжество Литовское. В немалой степени образованию единого государства способствовала опасность, существовавшая со стороны немецких крестоносцев, стремившихся к захвату литовских </w:t>
      </w:r>
      <w:proofErr w:type="spellStart"/>
      <w:r>
        <w:rPr>
          <w:color w:val="000000"/>
          <w:sz w:val="22"/>
          <w:szCs w:val="22"/>
        </w:rPr>
        <w:t>земель</w:t>
      </w:r>
      <w:proofErr w:type="gramStart"/>
      <w:r>
        <w:rPr>
          <w:color w:val="000000"/>
          <w:sz w:val="22"/>
          <w:szCs w:val="22"/>
        </w:rPr>
        <w:t>.З</w:t>
      </w:r>
      <w:proofErr w:type="gramEnd"/>
      <w:r>
        <w:rPr>
          <w:color w:val="000000"/>
          <w:sz w:val="22"/>
          <w:szCs w:val="22"/>
        </w:rPr>
        <w:t>начительное</w:t>
      </w:r>
      <w:proofErr w:type="spellEnd"/>
      <w:r>
        <w:rPr>
          <w:color w:val="000000"/>
          <w:sz w:val="22"/>
          <w:szCs w:val="22"/>
        </w:rPr>
        <w:t xml:space="preserve"> расширение границ литовского государства происходит в правление князей </w:t>
      </w:r>
      <w:proofErr w:type="spellStart"/>
      <w:r>
        <w:rPr>
          <w:color w:val="000000"/>
          <w:sz w:val="22"/>
          <w:szCs w:val="22"/>
        </w:rPr>
        <w:t>Гедимина</w:t>
      </w:r>
      <w:proofErr w:type="spellEnd"/>
      <w:r>
        <w:rPr>
          <w:color w:val="000000"/>
          <w:sz w:val="22"/>
          <w:szCs w:val="22"/>
        </w:rPr>
        <w:t xml:space="preserve"> (1316–1341), </w:t>
      </w:r>
      <w:proofErr w:type="spellStart"/>
      <w:r>
        <w:rPr>
          <w:color w:val="000000"/>
          <w:sz w:val="22"/>
          <w:szCs w:val="22"/>
        </w:rPr>
        <w:t>Ольгерда</w:t>
      </w:r>
      <w:proofErr w:type="spellEnd"/>
      <w:r>
        <w:rPr>
          <w:color w:val="000000"/>
          <w:sz w:val="22"/>
          <w:szCs w:val="22"/>
        </w:rPr>
        <w:t xml:space="preserve"> (1345–1377) и </w:t>
      </w:r>
      <w:proofErr w:type="spellStart"/>
      <w:r>
        <w:rPr>
          <w:color w:val="000000"/>
          <w:sz w:val="22"/>
          <w:szCs w:val="22"/>
        </w:rPr>
        <w:t>Кейстута</w:t>
      </w:r>
      <w:proofErr w:type="spellEnd"/>
      <w:r>
        <w:rPr>
          <w:color w:val="000000"/>
          <w:sz w:val="22"/>
          <w:szCs w:val="22"/>
        </w:rPr>
        <w:t xml:space="preserve"> (1345–1382). В состав Литвы вошли все белорусские, часть украинских и русских земель. Славянская культура, традиции и обычаи были настолько распространены в литовском государстве, что его нередко называют Великое княжество Литовское и Русское. Более того, одно время Литва претендовала на роль центра объединения всех русских земель вокруг себя и соперничала в этом с Северо-Восточной </w:t>
      </w:r>
      <w:proofErr w:type="spellStart"/>
      <w:r>
        <w:rPr>
          <w:color w:val="000000"/>
          <w:sz w:val="22"/>
          <w:szCs w:val="22"/>
        </w:rPr>
        <w:t>Русью</w:t>
      </w:r>
      <w:proofErr w:type="gramStart"/>
      <w:r>
        <w:rPr>
          <w:color w:val="000000"/>
          <w:sz w:val="22"/>
          <w:szCs w:val="22"/>
        </w:rPr>
        <w:t>.П</w:t>
      </w:r>
      <w:proofErr w:type="gramEnd"/>
      <w:r>
        <w:rPr>
          <w:color w:val="000000"/>
          <w:sz w:val="22"/>
          <w:szCs w:val="22"/>
        </w:rPr>
        <w:t>оворотный</w:t>
      </w:r>
      <w:proofErr w:type="spellEnd"/>
      <w:r>
        <w:rPr>
          <w:color w:val="000000"/>
          <w:sz w:val="22"/>
          <w:szCs w:val="22"/>
        </w:rPr>
        <w:t xml:space="preserve"> момент в истории Литовского государства связан с правлением князя </w:t>
      </w:r>
      <w:proofErr w:type="spellStart"/>
      <w:r>
        <w:rPr>
          <w:color w:val="000000"/>
          <w:sz w:val="22"/>
          <w:szCs w:val="22"/>
        </w:rPr>
        <w:t>Ягайла</w:t>
      </w:r>
      <w:proofErr w:type="spellEnd"/>
      <w:r>
        <w:rPr>
          <w:color w:val="000000"/>
          <w:sz w:val="22"/>
          <w:szCs w:val="22"/>
        </w:rPr>
        <w:t xml:space="preserve"> (1377–1392), заключившего в 1385 г. </w:t>
      </w:r>
      <w:proofErr w:type="spellStart"/>
      <w:r>
        <w:rPr>
          <w:color w:val="000000"/>
          <w:sz w:val="22"/>
          <w:szCs w:val="22"/>
        </w:rPr>
        <w:t>Кревскую</w:t>
      </w:r>
      <w:proofErr w:type="spellEnd"/>
      <w:r>
        <w:rPr>
          <w:color w:val="000000"/>
          <w:sz w:val="22"/>
          <w:szCs w:val="22"/>
        </w:rPr>
        <w:t xml:space="preserve"> унию с Польшей. Теперь у двух государств был единый правитель. Правда, после смерти </w:t>
      </w:r>
      <w:proofErr w:type="spellStart"/>
      <w:r>
        <w:rPr>
          <w:color w:val="000000"/>
          <w:sz w:val="22"/>
          <w:szCs w:val="22"/>
        </w:rPr>
        <w:t>Ягайла</w:t>
      </w:r>
      <w:proofErr w:type="spellEnd"/>
      <w:r>
        <w:rPr>
          <w:color w:val="000000"/>
          <w:sz w:val="22"/>
          <w:szCs w:val="22"/>
        </w:rPr>
        <w:t xml:space="preserve"> уния распалась, однако в дальнейшем Литва ориентировалась на Польшу. Эта линия политического развития завершилась в 1569 г., когда Литва и Польша объединились в одно государство – Речь </w:t>
      </w:r>
      <w:proofErr w:type="spellStart"/>
      <w:r>
        <w:rPr>
          <w:color w:val="000000"/>
          <w:sz w:val="22"/>
          <w:szCs w:val="22"/>
        </w:rPr>
        <w:t>Посполитую</w:t>
      </w:r>
      <w:proofErr w:type="spellEnd"/>
      <w:r>
        <w:rPr>
          <w:color w:val="000000"/>
          <w:sz w:val="22"/>
          <w:szCs w:val="22"/>
        </w:rPr>
        <w:t>.</w:t>
      </w:r>
    </w:p>
    <w:p w:rsidR="005475D4" w:rsidRPr="005475D4" w:rsidRDefault="005475D4" w:rsidP="005475D4">
      <w:pPr>
        <w:pStyle w:val="2"/>
      </w:pPr>
      <w:r>
        <w:t xml:space="preserve">Вече </w:t>
      </w:r>
      <w:r>
        <w:rPr>
          <w:color w:val="000000"/>
          <w:sz w:val="22"/>
          <w:szCs w:val="22"/>
        </w:rPr>
        <w:t xml:space="preserve">Народное собрание в древней и средневековой Руси для обсуждения общих дел. Вече ведало вопросами войны и мира, призвания и изгнания князей, выборами и смещением посадников, тысяцких и др., заключением договоров с другими землями и княжествами, принятием законов. Вечевые собрания созывались обычно по звону вечевого колокола по инициативе представителей власти или самого населения, они не имели </w:t>
      </w:r>
      <w:proofErr w:type="spellStart"/>
      <w:r>
        <w:rPr>
          <w:color w:val="000000"/>
          <w:sz w:val="22"/>
          <w:szCs w:val="22"/>
        </w:rPr>
        <w:t>определ</w:t>
      </w:r>
      <w:proofErr w:type="gramStart"/>
      <w:r>
        <w:rPr>
          <w:color w:val="000000"/>
          <w:sz w:val="22"/>
          <w:szCs w:val="22"/>
        </w:rPr>
        <w:t>e</w:t>
      </w:r>
      <w:proofErr w:type="gramEnd"/>
      <w:r>
        <w:rPr>
          <w:color w:val="000000"/>
          <w:sz w:val="22"/>
          <w:szCs w:val="22"/>
        </w:rPr>
        <w:t>нной</w:t>
      </w:r>
      <w:proofErr w:type="spellEnd"/>
      <w:r>
        <w:rPr>
          <w:color w:val="000000"/>
          <w:sz w:val="22"/>
          <w:szCs w:val="22"/>
        </w:rPr>
        <w:t xml:space="preserve"> периодичности. </w:t>
      </w:r>
    </w:p>
    <w:p w:rsidR="005475D4" w:rsidRPr="005475D4" w:rsidRDefault="005475D4" w:rsidP="005475D4">
      <w:pPr>
        <w:pStyle w:val="2"/>
      </w:pPr>
      <w:r>
        <w:t xml:space="preserve">Византийская империя </w:t>
      </w:r>
      <w:r>
        <w:rPr>
          <w:color w:val="000000"/>
          <w:sz w:val="22"/>
          <w:szCs w:val="22"/>
        </w:rPr>
        <w:t xml:space="preserve">Крупнейшее государство раннего Средневековья, возникшее в результате разделения Римской империи в 395 г. на две части — Западную (с центром в Риме) и Восточную (с центром в Константинополе). После падения Западной Римской империи Византия стала главной хранительницей античного культурного наследия и единственным центром высокоразвитой цивилизации в Европе, а Константинополь — крупнейшим и богатейшим городом христианского </w:t>
      </w:r>
      <w:proofErr w:type="spellStart"/>
      <w:r>
        <w:rPr>
          <w:color w:val="000000"/>
          <w:sz w:val="22"/>
          <w:szCs w:val="22"/>
        </w:rPr>
        <w:t>мира</w:t>
      </w:r>
      <w:proofErr w:type="gramStart"/>
      <w:r>
        <w:rPr>
          <w:color w:val="000000"/>
          <w:sz w:val="22"/>
          <w:szCs w:val="22"/>
        </w:rPr>
        <w:t>.В</w:t>
      </w:r>
      <w:proofErr w:type="gramEnd"/>
      <w:r>
        <w:rPr>
          <w:color w:val="000000"/>
          <w:sz w:val="22"/>
          <w:szCs w:val="22"/>
        </w:rPr>
        <w:t>изантия</w:t>
      </w:r>
      <w:proofErr w:type="spellEnd"/>
      <w:r>
        <w:rPr>
          <w:color w:val="000000"/>
          <w:sz w:val="22"/>
          <w:szCs w:val="22"/>
        </w:rPr>
        <w:t xml:space="preserve"> сыграла огромную роль в развитии соседних государств и народов, в частности в истории южных и восточных славян. Для своих соседей Византия была эталоном едва ли не во всех сферах жизни. </w:t>
      </w:r>
      <w:proofErr w:type="gramStart"/>
      <w:r>
        <w:rPr>
          <w:color w:val="000000"/>
          <w:sz w:val="22"/>
          <w:szCs w:val="22"/>
        </w:rPr>
        <w:t>Знакомство с византийской культурой происходило у восточных славян либо в мирной форме (через торговлю по пути из варяг в греки), либо в военной (во время походов киевских князей на Константинополь (именовавшийся у славян «Царьградом»).</w:t>
      </w:r>
      <w:proofErr w:type="gramEnd"/>
      <w:r>
        <w:rPr>
          <w:color w:val="000000"/>
          <w:sz w:val="22"/>
          <w:szCs w:val="22"/>
        </w:rPr>
        <w:t xml:space="preserve"> Особенно это влияние усилилось после принятия Русью христианства в его византийском (православном) варианте. С середины XI </w:t>
      </w:r>
      <w:proofErr w:type="gramStart"/>
      <w:r>
        <w:rPr>
          <w:color w:val="000000"/>
          <w:sz w:val="22"/>
          <w:szCs w:val="22"/>
        </w:rPr>
        <w:t>в</w:t>
      </w:r>
      <w:proofErr w:type="gramEnd"/>
      <w:r>
        <w:rPr>
          <w:color w:val="000000"/>
          <w:sz w:val="22"/>
          <w:szCs w:val="22"/>
        </w:rPr>
        <w:t xml:space="preserve">. </w:t>
      </w:r>
      <w:proofErr w:type="gramStart"/>
      <w:r>
        <w:rPr>
          <w:color w:val="000000"/>
          <w:sz w:val="22"/>
          <w:szCs w:val="22"/>
        </w:rPr>
        <w:t>в</w:t>
      </w:r>
      <w:proofErr w:type="gramEnd"/>
      <w:r>
        <w:rPr>
          <w:color w:val="000000"/>
          <w:sz w:val="22"/>
          <w:szCs w:val="22"/>
        </w:rPr>
        <w:t xml:space="preserve"> связи с усилением Русского государства и ослаблением Византии влияние её на Русь становится меньше, но не исчезает полностью вплоть до падения Константинополя под ударами турок в 1453 г. </w:t>
      </w:r>
    </w:p>
    <w:p w:rsidR="005475D4" w:rsidRPr="005475D4" w:rsidRDefault="005475D4" w:rsidP="005475D4">
      <w:pPr>
        <w:pStyle w:val="2"/>
      </w:pPr>
      <w:proofErr w:type="gramStart"/>
      <w:r>
        <w:lastRenderedPageBreak/>
        <w:t>Волжская</w:t>
      </w:r>
      <w:proofErr w:type="gramEnd"/>
      <w:r>
        <w:t xml:space="preserve"> </w:t>
      </w:r>
      <w:proofErr w:type="spellStart"/>
      <w:r>
        <w:t>Булгария</w:t>
      </w:r>
      <w:proofErr w:type="spellEnd"/>
      <w:r>
        <w:t xml:space="preserve"> </w:t>
      </w:r>
      <w:r>
        <w:rPr>
          <w:color w:val="000000"/>
          <w:sz w:val="22"/>
          <w:szCs w:val="22"/>
        </w:rPr>
        <w:t xml:space="preserve">Государство в Среднем Поволжье и </w:t>
      </w:r>
      <w:proofErr w:type="spellStart"/>
      <w:r>
        <w:rPr>
          <w:color w:val="000000"/>
          <w:sz w:val="22"/>
          <w:szCs w:val="22"/>
        </w:rPr>
        <w:t>Прикамье</w:t>
      </w:r>
      <w:proofErr w:type="spellEnd"/>
      <w:r>
        <w:rPr>
          <w:color w:val="000000"/>
          <w:sz w:val="22"/>
          <w:szCs w:val="22"/>
        </w:rPr>
        <w:t xml:space="preserve">, существовавшее в X–XIV вв. Основное население составляли волжские булгары и финно-угорские народы. До 965 г. </w:t>
      </w:r>
      <w:proofErr w:type="spellStart"/>
      <w:r>
        <w:rPr>
          <w:color w:val="000000"/>
          <w:sz w:val="22"/>
          <w:szCs w:val="22"/>
        </w:rPr>
        <w:t>Булгария</w:t>
      </w:r>
      <w:proofErr w:type="spellEnd"/>
      <w:r>
        <w:rPr>
          <w:color w:val="000000"/>
          <w:sz w:val="22"/>
          <w:szCs w:val="22"/>
        </w:rPr>
        <w:t xml:space="preserve"> зависела от Хазарского каганата (был разгромлен войсками русского князя Святослава Игоревича). Основным занятием населения было земледелие, по Волге и Каме шла активная торговля. В Х в. был принят ислам. В 1241 г. государство было покорено монголами. Впоследствии территория </w:t>
      </w:r>
      <w:proofErr w:type="spellStart"/>
      <w:r>
        <w:rPr>
          <w:color w:val="000000"/>
          <w:sz w:val="22"/>
          <w:szCs w:val="22"/>
        </w:rPr>
        <w:t>Булгарии</w:t>
      </w:r>
      <w:proofErr w:type="spellEnd"/>
      <w:r>
        <w:rPr>
          <w:color w:val="000000"/>
          <w:sz w:val="22"/>
          <w:szCs w:val="22"/>
        </w:rPr>
        <w:t xml:space="preserve"> стала частью Казанского ханства.</w:t>
      </w:r>
    </w:p>
    <w:p w:rsidR="005475D4" w:rsidRPr="005475D4" w:rsidRDefault="005475D4" w:rsidP="005475D4">
      <w:pPr>
        <w:pStyle w:val="2"/>
      </w:pPr>
      <w:r>
        <w:t>Волостель</w:t>
      </w:r>
      <w:proofErr w:type="gramStart"/>
      <w:r>
        <w:t xml:space="preserve"> </w:t>
      </w:r>
      <w:r>
        <w:rPr>
          <w:color w:val="000000"/>
          <w:sz w:val="22"/>
          <w:szCs w:val="22"/>
        </w:rPr>
        <w:t>Н</w:t>
      </w:r>
      <w:proofErr w:type="gramEnd"/>
      <w:r>
        <w:rPr>
          <w:color w:val="000000"/>
          <w:sz w:val="22"/>
          <w:szCs w:val="22"/>
        </w:rPr>
        <w:t>а Руси XI—XVI вв. должностное лицо, находившееся в волости на кормлении и управлявшее ею от имени великого или удельного князя.</w:t>
      </w:r>
    </w:p>
    <w:p w:rsidR="005475D4" w:rsidRPr="005475D4" w:rsidRDefault="005475D4" w:rsidP="005475D4">
      <w:pPr>
        <w:pStyle w:val="2"/>
      </w:pPr>
      <w:r>
        <w:t>Волость</w:t>
      </w:r>
      <w:proofErr w:type="gramStart"/>
      <w:r>
        <w:t xml:space="preserve"> </w:t>
      </w:r>
      <w:r>
        <w:rPr>
          <w:color w:val="000000"/>
          <w:sz w:val="22"/>
          <w:szCs w:val="22"/>
        </w:rPr>
        <w:t>В</w:t>
      </w:r>
      <w:proofErr w:type="gramEnd"/>
      <w:r>
        <w:rPr>
          <w:color w:val="000000"/>
          <w:sz w:val="22"/>
          <w:szCs w:val="22"/>
        </w:rPr>
        <w:t> Киевской и Владимиро-Суздальской Руси старшие княжеские дружинники, в Новгороде и Пскове — верхушка городского населения, потомки древней родоплеменной знати. В Московской Руси XV—XVII вв. — обладатели высшего чина, члены Боярской думы.</w:t>
      </w:r>
    </w:p>
    <w:p w:rsidR="005475D4" w:rsidRPr="005475D4" w:rsidRDefault="005475D4" w:rsidP="005475D4">
      <w:pPr>
        <w:pStyle w:val="2"/>
      </w:pPr>
      <w:r>
        <w:t>Вотчина</w:t>
      </w:r>
      <w:proofErr w:type="gramStart"/>
      <w:r>
        <w:t xml:space="preserve"> </w:t>
      </w:r>
      <w:r>
        <w:rPr>
          <w:color w:val="000000"/>
          <w:sz w:val="22"/>
          <w:szCs w:val="22"/>
        </w:rPr>
        <w:t>В</w:t>
      </w:r>
      <w:proofErr w:type="gramEnd"/>
      <w:r>
        <w:rPr>
          <w:color w:val="000000"/>
          <w:sz w:val="22"/>
          <w:szCs w:val="22"/>
        </w:rPr>
        <w:t> России наследственное земельное владение феодала. Первые вотчины были княжескими, они появляются в Х </w:t>
      </w:r>
      <w:proofErr w:type="gramStart"/>
      <w:r>
        <w:rPr>
          <w:color w:val="000000"/>
          <w:sz w:val="22"/>
          <w:szCs w:val="22"/>
        </w:rPr>
        <w:t>в</w:t>
      </w:r>
      <w:proofErr w:type="gramEnd"/>
      <w:r>
        <w:rPr>
          <w:color w:val="000000"/>
          <w:sz w:val="22"/>
          <w:szCs w:val="22"/>
        </w:rPr>
        <w:t>. К XI-XII вв. </w:t>
      </w:r>
      <w:proofErr w:type="gramStart"/>
      <w:r>
        <w:rPr>
          <w:color w:val="000000"/>
          <w:sz w:val="22"/>
          <w:szCs w:val="22"/>
        </w:rPr>
        <w:t>в</w:t>
      </w:r>
      <w:proofErr w:type="gramEnd"/>
      <w:r>
        <w:rPr>
          <w:color w:val="000000"/>
          <w:sz w:val="22"/>
          <w:szCs w:val="22"/>
        </w:rPr>
        <w:t> документах упоминаются уже боярские и монастырские вотчины. Основную ценность в вотчинном хозяйстве представляла не столько земля, сколько жившие на ней зависимые крестьяне. Крестьяне не могли владеть землей, поэтому брали ее в пользование у своего феодала. За это они отрабатывали барщину и платили оброк.</w:t>
      </w:r>
    </w:p>
    <w:p w:rsidR="009907F6" w:rsidRDefault="005475D4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5475D4"/>
    <w:rsid w:val="005475D4"/>
    <w:rsid w:val="00655615"/>
    <w:rsid w:val="00883983"/>
    <w:rsid w:val="008E7319"/>
    <w:rsid w:val="00A92B8B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paragraph" w:styleId="2">
    <w:name w:val="heading 2"/>
    <w:basedOn w:val="a"/>
    <w:link w:val="20"/>
    <w:uiPriority w:val="9"/>
    <w:qFormat/>
    <w:rsid w:val="005475D4"/>
    <w:pPr>
      <w:spacing w:before="100" w:beforeAutospacing="1" w:after="120" w:line="240" w:lineRule="auto"/>
      <w:outlineLvl w:val="1"/>
    </w:pPr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75D4"/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paragraph" w:customStyle="1" w:styleId="p1">
    <w:name w:val="p1"/>
    <w:basedOn w:val="a"/>
    <w:rsid w:val="00547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8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733</Words>
  <Characters>4182</Characters>
  <Application>Microsoft Office Word</Application>
  <DocSecurity>0</DocSecurity>
  <Lines>34</Lines>
  <Paragraphs>9</Paragraphs>
  <ScaleCrop>false</ScaleCrop>
  <Company/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2014-03-05T05:13:00Z</dcterms:created>
  <dcterms:modified xsi:type="dcterms:W3CDTF">2014-03-05T05:17:00Z</dcterms:modified>
</cp:coreProperties>
</file>