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F" w:rsidRPr="00E13DBF" w:rsidRDefault="00E13DBF" w:rsidP="00E13DB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E13DBF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Ливонская война </w:t>
      </w:r>
    </w:p>
    <w:p w:rsidR="00E13DBF" w:rsidRPr="00E13DBF" w:rsidRDefault="00E13DBF" w:rsidP="00E13DB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E13DBF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>(1558–1583)</w:t>
      </w:r>
    </w:p>
    <w:p w:rsidR="00E13DBF" w:rsidRPr="00E13DBF" w:rsidRDefault="00E13DBF" w:rsidP="00E13D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3DBF">
        <w:rPr>
          <w:rFonts w:ascii="Arial" w:eastAsia="Times New Roman" w:hAnsi="Arial" w:cs="Arial"/>
          <w:color w:val="000000"/>
          <w:lang w:eastAsia="ru-RU"/>
        </w:rPr>
        <w:t xml:space="preserve">Для России основной причиной войны стала необходимость выхода к Балтийскому морю для развития торговли с европейскими государствами и строительства флота. Ливонский орден в этот период переживал упадок. Иван IV рассчитывал разгромить орден и завоевать удобные гавани на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Балтике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>оводом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 к войне послужила невыплата Ливонским орденом дани за город Юрьев, которую тот обязан был выплачивать в соответствии с ранее заключенным договором.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>Война велась Россией за территории в Прибалтике и выход к Балтийскому морю, чтобы прорвать блокаду со стороны Ливонского ордена, Литвы и Швеции и установить непосредственное сообщение с европейскими странами.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 xml:space="preserve">Военные действия начались в 1558 г. с вторжения русских войск в Ливонию. Начало было успешным: русские войска захватили крепости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Нейгаузен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>, Юрьев и еще 29 замков. В 1559 г. вся южная часть Ливонии была завоевана русскими. После чего Ливония заключила с Русью договор о перемирии на полгода. За это время правители Ливонского ордена пошли на военный союз с Литвой, перейдя под ее покровительство. Это обстоятельство резко изменило расстановку сил и не в пользу России. Начав войну с ослабленной Ливонией, она, в итоге, оказалась перед лицом сильного Польско-литовского государства.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>В 1560–1563 гг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.б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>ыли годами последних успехов русских войск. Ливонский орден потерпел от них поражение, однако на земли Ордена предъявили свои претензии Швеция, Дания, Польша и Литва, разделив между собой его бывшие владения. В 1563 г. русские войска взяли Полоцк и захватили почти всю территорию Белоруссии. Польский король Сигизмунд II предложил Ивану Грозному заключить мир на условиях сохранения за Россией всех ее завоеваний в Ливонии. Однако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 xml:space="preserve"> Земский собор высказался за продолжение войны. В течение нескольких последующих лет боевые действия носили локальный характер.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 xml:space="preserve">Тем временем, в 1569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г.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,Л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>итва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 и Польша подписали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Люблинскую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 унию, по которой польский король становился еще и правителем Литвы. Новое государство стало называться Речь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Посполитая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. Новый король Речи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Посполитой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, Стефан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Баторий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>, готовился к войне с Россией. Он заключил союз со шведами и активно подталкивал Крым к походу на Москву.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 xml:space="preserve">Осенью 1579 г. объединенные шведские и польские войска взяли Полоцк, разорили Смоленскую и Северскую земли, в 1581 г. были взяты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Вележ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>, Великие Луки, началась осада Пскова. Одновременно шведы активизировали боевые действия против русских вой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ск в Пр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>ибалтике, захватив Ивангород, Ям, Копорье.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>Длительная осада Пскова, огромные потери с обеих сторон способствовали началу переговоров о перемирии. В январе 1582 г. в Ям-Заполье был подписан договор о перемирии на 25 лет. Иван Грозный вынужден был отказаться от всех приобретений в Ливонии и Белоруссии. Велиж отходил к Польше.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 xml:space="preserve">В августе 1583 г. было подписано трехлетнее перемирие со Швецией в Плюссе. К шведам отходили города Ивангород, Ям, Копорье, </w:t>
      </w:r>
      <w:proofErr w:type="spellStart"/>
      <w:r w:rsidRPr="00E13DBF">
        <w:rPr>
          <w:rFonts w:ascii="Arial" w:eastAsia="Times New Roman" w:hAnsi="Arial" w:cs="Arial"/>
          <w:color w:val="000000"/>
          <w:lang w:eastAsia="ru-RU"/>
        </w:rPr>
        <w:t>Корела</w:t>
      </w:r>
      <w:proofErr w:type="spellEnd"/>
      <w:r w:rsidRPr="00E13DBF">
        <w:rPr>
          <w:rFonts w:ascii="Arial" w:eastAsia="Times New Roman" w:hAnsi="Arial" w:cs="Arial"/>
          <w:color w:val="000000"/>
          <w:lang w:eastAsia="ru-RU"/>
        </w:rPr>
        <w:t xml:space="preserve"> и устье Невы.</w:t>
      </w:r>
      <w:r w:rsidRPr="00E13DBF">
        <w:rPr>
          <w:rFonts w:ascii="Arial" w:eastAsia="Times New Roman" w:hAnsi="Arial" w:cs="Arial"/>
          <w:color w:val="000000"/>
          <w:lang w:eastAsia="ru-RU"/>
        </w:rPr>
        <w:br/>
      </w:r>
      <w:r w:rsidRPr="00E13DBF">
        <w:rPr>
          <w:rFonts w:ascii="Arial" w:eastAsia="Times New Roman" w:hAnsi="Arial" w:cs="Arial"/>
          <w:color w:val="000000"/>
          <w:lang w:eastAsia="ru-RU"/>
        </w:rPr>
        <w:br/>
        <w:t xml:space="preserve">Таким образом, в Ливонской войне Россия потерпела поражение. Причинами здесь могут </w:t>
      </w:r>
      <w:proofErr w:type="gramStart"/>
      <w:r w:rsidRPr="00E13DBF">
        <w:rPr>
          <w:rFonts w:ascii="Arial" w:eastAsia="Times New Roman" w:hAnsi="Arial" w:cs="Arial"/>
          <w:color w:val="000000"/>
          <w:lang w:eastAsia="ru-RU"/>
        </w:rPr>
        <w:t>быть</w:t>
      </w:r>
      <w:proofErr w:type="gramEnd"/>
      <w:r w:rsidRPr="00E13DBF">
        <w:rPr>
          <w:rFonts w:ascii="Arial" w:eastAsia="Times New Roman" w:hAnsi="Arial" w:cs="Arial"/>
          <w:color w:val="000000"/>
          <w:lang w:eastAsia="ru-RU"/>
        </w:rPr>
        <w:t xml:space="preserve"> как и неравенство сил, так и сложность внутренней ситуации на Руси (отсутствие внутреннего единства, опричный террор).</w:t>
      </w:r>
    </w:p>
    <w:p w:rsidR="009907F6" w:rsidRDefault="00E13DB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13DBF"/>
    <w:rsid w:val="003E289E"/>
    <w:rsid w:val="00655615"/>
    <w:rsid w:val="00883983"/>
    <w:rsid w:val="008E7319"/>
    <w:rsid w:val="00D3193A"/>
    <w:rsid w:val="00E1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13DB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DBF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DB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DBF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E1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2014-03-05T07:17:00Z</dcterms:created>
  <dcterms:modified xsi:type="dcterms:W3CDTF">2014-03-05T07:17:00Z</dcterms:modified>
</cp:coreProperties>
</file>