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20" w:rsidRPr="00224120" w:rsidRDefault="00224120" w:rsidP="0022412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22412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Апсида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224120">
        <w:rPr>
          <w:rFonts w:ascii="Arial" w:eastAsia="Times New Roman" w:hAnsi="Arial" w:cs="Arial"/>
          <w:color w:val="000000"/>
          <w:lang w:eastAsia="ru-RU"/>
        </w:rPr>
        <w:t>Многогранный или полукруглый выступ в восточной части храма, служащий для размещения алтаря.</w:t>
      </w:r>
    </w:p>
    <w:p w:rsidR="009907F6" w:rsidRDefault="00224120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24120"/>
    <w:rsid w:val="00224120"/>
    <w:rsid w:val="00655615"/>
    <w:rsid w:val="00883983"/>
    <w:rsid w:val="008E7319"/>
    <w:rsid w:val="00A62868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22412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12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22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2014-03-05T05:02:00Z</dcterms:created>
  <dcterms:modified xsi:type="dcterms:W3CDTF">2014-03-05T05:02:00Z</dcterms:modified>
</cp:coreProperties>
</file>