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5F" w:rsidRPr="00D76A5F" w:rsidRDefault="00D76A5F" w:rsidP="00D76A5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D76A5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Наместник</w:t>
      </w:r>
      <w:proofErr w:type="gramStart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D76A5F">
        <w:rPr>
          <w:rFonts w:ascii="Arial" w:eastAsia="Times New Roman" w:hAnsi="Arial" w:cs="Arial"/>
          <w:color w:val="000000"/>
          <w:lang w:eastAsia="ru-RU"/>
        </w:rPr>
        <w:t>Н</w:t>
      </w:r>
      <w:proofErr w:type="gramEnd"/>
      <w:r w:rsidRPr="00D76A5F">
        <w:rPr>
          <w:rFonts w:ascii="Arial" w:eastAsia="Times New Roman" w:hAnsi="Arial" w:cs="Arial"/>
          <w:color w:val="000000"/>
          <w:lang w:eastAsia="ru-RU"/>
        </w:rPr>
        <w:t>а Руси X–XVI вв. должностное лицо, возглавлявшее местное управление. Назначался князем. В XIV–XV вв. получал кормление. Должность наместника упразднена с отменой кормлений в 1555–1556 гг.</w:t>
      </w:r>
    </w:p>
    <w:p w:rsidR="00D76A5F" w:rsidRPr="00D76A5F" w:rsidRDefault="00D76A5F" w:rsidP="00D76A5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D76A5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Невская битва 1240 г.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proofErr w:type="spellStart"/>
      <w:proofErr w:type="gramStart"/>
      <w:r w:rsidRPr="00D76A5F">
        <w:rPr>
          <w:rFonts w:ascii="Arial" w:eastAsia="Times New Roman" w:hAnsi="Arial" w:cs="Arial"/>
          <w:color w:val="000000"/>
          <w:lang w:eastAsia="ru-RU"/>
        </w:rPr>
        <w:t>C</w:t>
      </w:r>
      <w:proofErr w:type="gramEnd"/>
      <w:r w:rsidRPr="00D76A5F">
        <w:rPr>
          <w:rFonts w:ascii="Arial" w:eastAsia="Times New Roman" w:hAnsi="Arial" w:cs="Arial"/>
          <w:color w:val="000000"/>
          <w:lang w:eastAsia="ru-RU"/>
        </w:rPr>
        <w:t>ражение</w:t>
      </w:r>
      <w:proofErr w:type="spellEnd"/>
      <w:r w:rsidRPr="00D76A5F">
        <w:rPr>
          <w:rFonts w:ascii="Arial" w:eastAsia="Times New Roman" w:hAnsi="Arial" w:cs="Arial"/>
          <w:color w:val="000000"/>
          <w:lang w:eastAsia="ru-RU"/>
        </w:rPr>
        <w:t xml:space="preserve"> между русскими и шведскими войсками на реке Неве. Захватом устья Невы и города Ладога шведы намеревались преградить новгородцам выход к Балтийскому морю, захватить земли и установить свой контроль над северным участком торгового пути «</w:t>
      </w:r>
      <w:proofErr w:type="gramStart"/>
      <w:r w:rsidRPr="00D76A5F">
        <w:rPr>
          <w:rFonts w:ascii="Arial" w:eastAsia="Times New Roman" w:hAnsi="Arial" w:cs="Arial"/>
          <w:color w:val="000000"/>
          <w:lang w:eastAsia="ru-RU"/>
        </w:rPr>
        <w:t>из</w:t>
      </w:r>
      <w:proofErr w:type="gramEnd"/>
      <w:r w:rsidRPr="00D76A5F">
        <w:rPr>
          <w:rFonts w:ascii="Arial" w:eastAsia="Times New Roman" w:hAnsi="Arial" w:cs="Arial"/>
          <w:color w:val="000000"/>
          <w:lang w:eastAsia="ru-RU"/>
        </w:rPr>
        <w:t xml:space="preserve"> варяг в греки». Шведское войско под предводительством ярла </w:t>
      </w:r>
      <w:proofErr w:type="spellStart"/>
      <w:r w:rsidRPr="00D76A5F">
        <w:rPr>
          <w:rFonts w:ascii="Arial" w:eastAsia="Times New Roman" w:hAnsi="Arial" w:cs="Arial"/>
          <w:color w:val="000000"/>
          <w:lang w:eastAsia="ru-RU"/>
        </w:rPr>
        <w:t>Биргера</w:t>
      </w:r>
      <w:proofErr w:type="spellEnd"/>
      <w:r w:rsidRPr="00D76A5F">
        <w:rPr>
          <w:rFonts w:ascii="Arial" w:eastAsia="Times New Roman" w:hAnsi="Arial" w:cs="Arial"/>
          <w:color w:val="000000"/>
          <w:lang w:eastAsia="ru-RU"/>
        </w:rPr>
        <w:t xml:space="preserve"> на ста судах с пятитысячным десантом вошло в Неву и расположилось лагерем у реки Ижора. Новгородский князь Александр Ярославич с небольшим отрядом скрытно подошел к шведскому лагерю и в рукопашном бою наголову разгромил противника. За победу в этой битве Александр Ярославич был </w:t>
      </w:r>
      <w:proofErr w:type="spellStart"/>
      <w:r w:rsidRPr="00D76A5F">
        <w:rPr>
          <w:rFonts w:ascii="Arial" w:eastAsia="Times New Roman" w:hAnsi="Arial" w:cs="Arial"/>
          <w:color w:val="000000"/>
          <w:lang w:eastAsia="ru-RU"/>
        </w:rPr>
        <w:t>впоследствие</w:t>
      </w:r>
      <w:proofErr w:type="spellEnd"/>
      <w:r w:rsidRPr="00D76A5F">
        <w:rPr>
          <w:rFonts w:ascii="Arial" w:eastAsia="Times New Roman" w:hAnsi="Arial" w:cs="Arial"/>
          <w:color w:val="000000"/>
          <w:lang w:eastAsia="ru-RU"/>
        </w:rPr>
        <w:t xml:space="preserve"> прозван «Невским».</w:t>
      </w:r>
    </w:p>
    <w:p w:rsidR="00D76A5F" w:rsidRPr="00D76A5F" w:rsidRDefault="00D76A5F" w:rsidP="00D76A5F">
      <w:pPr>
        <w:pStyle w:val="2"/>
      </w:pPr>
      <w:proofErr w:type="spellStart"/>
      <w:r>
        <w:t>Нестяжатели</w:t>
      </w:r>
      <w:proofErr w:type="spellEnd"/>
      <w:r>
        <w:t xml:space="preserve"> </w:t>
      </w:r>
      <w:r>
        <w:rPr>
          <w:color w:val="000000"/>
          <w:sz w:val="22"/>
          <w:szCs w:val="22"/>
        </w:rPr>
        <w:t xml:space="preserve">Последователи идейного направления в среде русского духовенства XV–XVI вв., выступавшего за отказ Церкви от владения селами и эксплуатации труда крестьян. Наиболее известный лидер этого направления – старец Нил </w:t>
      </w:r>
      <w:proofErr w:type="spellStart"/>
      <w:r>
        <w:rPr>
          <w:color w:val="000000"/>
          <w:sz w:val="22"/>
          <w:szCs w:val="22"/>
        </w:rPr>
        <w:t>Сорский</w:t>
      </w:r>
      <w:proofErr w:type="spellEnd"/>
    </w:p>
    <w:p w:rsidR="00D76A5F" w:rsidRPr="00D76A5F" w:rsidRDefault="00D76A5F" w:rsidP="00D76A5F">
      <w:pPr>
        <w:pStyle w:val="2"/>
      </w:pPr>
      <w:r>
        <w:t xml:space="preserve">Нойон 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монг</w:t>
      </w:r>
      <w:proofErr w:type="spellEnd"/>
      <w:r>
        <w:rPr>
          <w:color w:val="000000"/>
          <w:sz w:val="22"/>
          <w:szCs w:val="22"/>
        </w:rPr>
        <w:t>. – господин, князь) – князь в средневековой Монголии. Изначально – представитель родовой аристократии.</w:t>
      </w:r>
    </w:p>
    <w:p w:rsidR="00D76A5F" w:rsidRPr="00D76A5F" w:rsidRDefault="00D76A5F" w:rsidP="00D76A5F">
      <w:pPr>
        <w:pStyle w:val="2"/>
      </w:pPr>
      <w:r>
        <w:t xml:space="preserve">Нукер </w:t>
      </w:r>
      <w:r>
        <w:rPr>
          <w:color w:val="000000"/>
          <w:sz w:val="22"/>
          <w:szCs w:val="22"/>
        </w:rPr>
        <w:t>(монг. – друг, товарищ) – дружинник в свите монгольского князя (нойона).</w:t>
      </w:r>
    </w:p>
    <w:p w:rsidR="009907F6" w:rsidRDefault="00D76A5F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76A5F"/>
    <w:rsid w:val="001A7204"/>
    <w:rsid w:val="00655615"/>
    <w:rsid w:val="00883983"/>
    <w:rsid w:val="008E7319"/>
    <w:rsid w:val="00D3193A"/>
    <w:rsid w:val="00D7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D76A5F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6A5F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D7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2014-03-05T05:44:00Z</dcterms:created>
  <dcterms:modified xsi:type="dcterms:W3CDTF">2014-03-05T05:47:00Z</dcterms:modified>
</cp:coreProperties>
</file>