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FD" w:rsidRDefault="001374FD" w:rsidP="001374FD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Кириллица и </w:t>
      </w:r>
      <w:proofErr w:type="gramStart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глаголица</w:t>
      </w:r>
      <w:proofErr w:type="gram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Славянские азбуки, созданные в середине IX в. греками братьями-монахами Кириллом (Константином) 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Мефодием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на основе греческого языка. На Руси до XI–XII вв. обе азбуки существовали параллельно, затем кириллица, более простая по написанию, вытеснила глаголицу. На протяжении времени состав и форма букв кириллицы менялись. Выделяют три типа кирилловского письма: устав (до начала XIV в.), полуустав (до конца XIV в.) и скоропись (до начала XVIII 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.). На основе кириллицы построены современные славянские алфавиты.</w:t>
      </w:r>
    </w:p>
    <w:p w:rsidR="001374FD" w:rsidRPr="001374FD" w:rsidRDefault="001374FD" w:rsidP="001374FD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374F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Каган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1374FD">
        <w:rPr>
          <w:rFonts w:ascii="Arial" w:eastAsia="Times New Roman" w:hAnsi="Arial" w:cs="Arial"/>
          <w:color w:val="000000"/>
          <w:lang w:eastAsia="ru-RU"/>
        </w:rPr>
        <w:t>Титул главы государства у тюркских народов (авар, печенегов, хазар и др.).</w:t>
      </w:r>
    </w:p>
    <w:p w:rsidR="001374FD" w:rsidRPr="001374FD" w:rsidRDefault="001374FD" w:rsidP="001374FD">
      <w:pPr>
        <w:pStyle w:val="2"/>
      </w:pPr>
      <w:r>
        <w:t xml:space="preserve">Князь </w:t>
      </w:r>
      <w:r>
        <w:rPr>
          <w:color w:val="000000"/>
          <w:sz w:val="22"/>
          <w:szCs w:val="22"/>
        </w:rPr>
        <w:t>Глава государства или удела в IX–XVI вв. у славян и других народов, позднее – дворянский титул. До образования государства князьями были племенные вожди, которые затем постепенно превратились в главы государств. Сначала власть князя была выборной, затем стала наследственной. Пример – династия Рюриковичей в Древнерусском государстве. В период политической раздробленности особыми функциями князья обладали в Новгороде и Пскове, являясь лишь наемными военачальниками, обязанными поддерживать порядок внутри страны и охранять ее границы</w:t>
      </w:r>
    </w:p>
    <w:p w:rsidR="001374FD" w:rsidRPr="001374FD" w:rsidRDefault="001374FD" w:rsidP="001374FD">
      <w:pPr>
        <w:pStyle w:val="2"/>
      </w:pPr>
      <w:r>
        <w:t xml:space="preserve">Князь </w:t>
      </w:r>
      <w:r>
        <w:rPr>
          <w:color w:val="000000"/>
          <w:sz w:val="22"/>
          <w:szCs w:val="22"/>
        </w:rPr>
        <w:t>Глава государства или удела в IX–XVI вв. у славян и других народов, позднее – дворянский титул. До образования государства князьями были племенные вожди, которые затем постепенно превратились в главы государств. Сначала власть князя была выборной, затем стала наследственной. Пример – династия Рюриковичей в Древнерусском государстве. В период политической раздробленности особыми функциями князья обладали в Новгороде и Пскове, являясь лишь наемными военачальниками, обязанными поддерживать порядок внутри страны и охранять ее границы</w:t>
      </w:r>
    </w:p>
    <w:p w:rsidR="001374FD" w:rsidRPr="001374FD" w:rsidRDefault="001374FD" w:rsidP="001374FD">
      <w:pPr>
        <w:pStyle w:val="2"/>
      </w:pPr>
      <w:r>
        <w:t xml:space="preserve">Кормление </w:t>
      </w:r>
      <w:r>
        <w:rPr>
          <w:color w:val="000000"/>
          <w:sz w:val="22"/>
          <w:szCs w:val="22"/>
        </w:rPr>
        <w:t>Вид княжеского пожалования своим должностным лицам, при котором местная администрация содержалась за счет взимания с населения в свою пользу различных «кормов» (хлебом, мясом, сыром, сеном и т.п.) и судебных пошлин (</w:t>
      </w:r>
      <w:proofErr w:type="spellStart"/>
      <w:r>
        <w:rPr>
          <w:color w:val="000000"/>
          <w:sz w:val="22"/>
          <w:szCs w:val="22"/>
        </w:rPr>
        <w:t>присудов</w:t>
      </w:r>
      <w:proofErr w:type="spellEnd"/>
      <w:r>
        <w:rPr>
          <w:color w:val="000000"/>
          <w:sz w:val="22"/>
          <w:szCs w:val="22"/>
        </w:rPr>
        <w:t>). Кормление давалось в награду за прежнюю, чаще всего военную, службу. Административные обязанности при этом являлись лишь дополнением к возможности кормиться. Жалованья за административную и судебную деятельность кормленщики не получали. Система кормлений ликвидирована в 1556 г</w:t>
      </w:r>
    </w:p>
    <w:p w:rsidR="001374FD" w:rsidRPr="001374FD" w:rsidRDefault="001374FD" w:rsidP="001374FD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1374F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Крестово</w:t>
      </w:r>
      <w:proofErr w:type="spellEnd"/>
      <w:r w:rsidRPr="001374F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–купольный храм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1374FD">
        <w:rPr>
          <w:rFonts w:ascii="Arial" w:eastAsia="Times New Roman" w:hAnsi="Arial" w:cs="Arial"/>
          <w:color w:val="000000"/>
          <w:lang w:eastAsia="ru-RU"/>
        </w:rPr>
        <w:t>Тип христианского храма, возникший в средневековой архитектуре Византии. Купол или барабан опирается на 4 столба в центре здания, расчленяющие внутреннее пространство храм.</w:t>
      </w:r>
    </w:p>
    <w:p w:rsidR="001374FD" w:rsidRPr="001374FD" w:rsidRDefault="001374FD" w:rsidP="001374FD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374F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Курная изба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proofErr w:type="spellStart"/>
      <w:r w:rsidRPr="001374FD">
        <w:rPr>
          <w:rFonts w:ascii="Arial" w:eastAsia="Times New Roman" w:hAnsi="Arial" w:cs="Arial"/>
          <w:color w:val="000000"/>
          <w:lang w:eastAsia="ru-RU"/>
        </w:rPr>
        <w:t>Изба</w:t>
      </w:r>
      <w:proofErr w:type="spellEnd"/>
      <w:r w:rsidRPr="001374FD">
        <w:rPr>
          <w:rFonts w:ascii="Arial" w:eastAsia="Times New Roman" w:hAnsi="Arial" w:cs="Arial"/>
          <w:color w:val="000000"/>
          <w:lang w:eastAsia="ru-RU"/>
        </w:rPr>
        <w:t>, отапливаемая по-черному, без дымохода</w:t>
      </w:r>
    </w:p>
    <w:p w:rsidR="001374FD" w:rsidRPr="001374FD" w:rsidRDefault="001374FD" w:rsidP="001374FD">
      <w:pPr>
        <w:pStyle w:val="2"/>
      </w:pPr>
      <w:r>
        <w:t xml:space="preserve">Курултай </w:t>
      </w:r>
      <w:r>
        <w:rPr>
          <w:color w:val="000000"/>
          <w:sz w:val="22"/>
          <w:szCs w:val="22"/>
        </w:rPr>
        <w:t>Съезд монгольской кочевой знати</w:t>
      </w:r>
    </w:p>
    <w:p w:rsidR="009907F6" w:rsidRDefault="001374FD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374FD"/>
    <w:rsid w:val="001374FD"/>
    <w:rsid w:val="00655615"/>
    <w:rsid w:val="00883983"/>
    <w:rsid w:val="008B0581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FD"/>
  </w:style>
  <w:style w:type="paragraph" w:styleId="2">
    <w:name w:val="heading 2"/>
    <w:basedOn w:val="a"/>
    <w:link w:val="20"/>
    <w:uiPriority w:val="9"/>
    <w:qFormat/>
    <w:rsid w:val="001374FD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4FD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13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4FD"/>
    <w:rPr>
      <w:rFonts w:ascii="Tahoma" w:hAnsi="Tahoma" w:cs="Tahoma"/>
      <w:sz w:val="16"/>
      <w:szCs w:val="16"/>
    </w:rPr>
  </w:style>
  <w:style w:type="paragraph" w:customStyle="1" w:styleId="prim">
    <w:name w:val="prim"/>
    <w:basedOn w:val="a"/>
    <w:rsid w:val="0013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2014-03-05T05:34:00Z</dcterms:created>
  <dcterms:modified xsi:type="dcterms:W3CDTF">2014-03-05T05:38:00Z</dcterms:modified>
</cp:coreProperties>
</file>