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272" w:rsidRDefault="00045272" w:rsidP="00045272">
      <w:pPr>
        <w:pStyle w:val="Default"/>
      </w:pPr>
    </w:p>
    <w:p w:rsidR="00045272" w:rsidRDefault="00045272" w:rsidP="00045272">
      <w:pPr>
        <w:pStyle w:val="Default"/>
        <w:spacing w:before="180" w:after="109"/>
        <w:ind w:left="1400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«Повести о стоянии на Угре». </w:t>
      </w:r>
    </w:p>
    <w:p w:rsidR="00045272" w:rsidRDefault="00045272" w:rsidP="00045272">
      <w:pPr>
        <w:pStyle w:val="Default"/>
        <w:spacing w:before="180"/>
        <w:ind w:right="20" w:firstLine="32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«...Князь великий поехал из Коломны на Москву к церквам Спаса и Пречистой Богородицы и к святым чудотворцам, прося помощи и защиты православному христианству, желая обсудить и обдумать это с отцом своим митрополитом </w:t>
      </w:r>
      <w:proofErr w:type="spellStart"/>
      <w:r>
        <w:rPr>
          <w:sz w:val="23"/>
          <w:szCs w:val="23"/>
        </w:rPr>
        <w:t>Геронтием</w:t>
      </w:r>
      <w:proofErr w:type="spellEnd"/>
      <w:r>
        <w:rPr>
          <w:sz w:val="23"/>
          <w:szCs w:val="23"/>
        </w:rPr>
        <w:t xml:space="preserve">, и со своей матерью великой княгиней Марфой, и со своим дядей Михаилом Андреевичем, и со своим духовным отцом архиепископом Ростовским </w:t>
      </w:r>
      <w:proofErr w:type="spellStart"/>
      <w:r>
        <w:rPr>
          <w:sz w:val="23"/>
          <w:szCs w:val="23"/>
        </w:rPr>
        <w:t>Вассианом</w:t>
      </w:r>
      <w:proofErr w:type="spellEnd"/>
      <w:r>
        <w:rPr>
          <w:sz w:val="23"/>
          <w:szCs w:val="23"/>
        </w:rPr>
        <w:t>, и со своими боярами — ибо все</w:t>
      </w:r>
      <w:proofErr w:type="gramEnd"/>
      <w:r>
        <w:rPr>
          <w:sz w:val="23"/>
          <w:szCs w:val="23"/>
        </w:rPr>
        <w:t xml:space="preserve"> они тогда пребывали в осаде в Москве. И молили его великим молением, чтобы он крепко стоял за православное христианство... </w:t>
      </w:r>
    </w:p>
    <w:p w:rsidR="00045272" w:rsidRDefault="00045272" w:rsidP="00045272">
      <w:pPr>
        <w:pStyle w:val="Default"/>
        <w:ind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Князь великий послушался их мольбы: взял благословение, пошел на Угру и, придя, стал у Кременца с небольшим числом людей, а всех остальных людей отпустил на Угру... </w:t>
      </w:r>
    </w:p>
    <w:p w:rsidR="00045272" w:rsidRDefault="00045272" w:rsidP="00045272">
      <w:pPr>
        <w:pStyle w:val="Default"/>
        <w:ind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Хан Ахмат же со всеми татарами пошел по Литовской земле мимо Мценска, </w:t>
      </w:r>
      <w:proofErr w:type="spellStart"/>
      <w:r>
        <w:rPr>
          <w:sz w:val="23"/>
          <w:szCs w:val="23"/>
        </w:rPr>
        <w:t>Любутска</w:t>
      </w:r>
      <w:proofErr w:type="spellEnd"/>
      <w:r>
        <w:rPr>
          <w:sz w:val="23"/>
          <w:szCs w:val="23"/>
        </w:rPr>
        <w:t xml:space="preserve"> и Одоева и, придя, стал у </w:t>
      </w:r>
      <w:proofErr w:type="spellStart"/>
      <w:r>
        <w:rPr>
          <w:sz w:val="23"/>
          <w:szCs w:val="23"/>
        </w:rPr>
        <w:t>Воротынска</w:t>
      </w:r>
      <w:proofErr w:type="spellEnd"/>
      <w:r>
        <w:rPr>
          <w:sz w:val="23"/>
          <w:szCs w:val="23"/>
        </w:rPr>
        <w:t xml:space="preserve">, ожидая, что король придет к нему на помощь. Король же не пришел к нему и сил своих не послал... Ахмат же пришел к Угре со всеми силами, хотя перейти реку... </w:t>
      </w:r>
    </w:p>
    <w:p w:rsidR="00045272" w:rsidRDefault="00045272" w:rsidP="00045272">
      <w:pPr>
        <w:pStyle w:val="Default"/>
        <w:spacing w:before="180"/>
        <w:ind w:right="4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 пришли татары, начали стрелять, а наши — в них, одни наступали на войска князя Андрея, другие многие — на великого князя, а третьи внезапно нападали на воевод. </w:t>
      </w:r>
      <w:proofErr w:type="gramStart"/>
      <w:r>
        <w:rPr>
          <w:sz w:val="23"/>
          <w:szCs w:val="23"/>
        </w:rPr>
        <w:t>Наши поразили многих стрелами и из пищалей, а их стрелы падали между нашими и никого не задевали.</w:t>
      </w:r>
      <w:proofErr w:type="gramEnd"/>
      <w:r>
        <w:rPr>
          <w:sz w:val="23"/>
          <w:szCs w:val="23"/>
        </w:rPr>
        <w:t xml:space="preserve"> И отбили их от берега. И </w:t>
      </w:r>
      <w:proofErr w:type="gramStart"/>
      <w:r>
        <w:rPr>
          <w:sz w:val="23"/>
          <w:szCs w:val="23"/>
        </w:rPr>
        <w:t>много дней наступали</w:t>
      </w:r>
      <w:proofErr w:type="gramEnd"/>
      <w:r>
        <w:rPr>
          <w:sz w:val="23"/>
          <w:szCs w:val="23"/>
        </w:rPr>
        <w:t xml:space="preserve">, сражаясь, и не одолели, ждали, пока станет река... </w:t>
      </w:r>
    </w:p>
    <w:p w:rsidR="00045272" w:rsidRDefault="00045272" w:rsidP="00045272">
      <w:pPr>
        <w:pStyle w:val="Default"/>
        <w:ind w:right="4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Когда же река стала, тогда князь великий повелел своему сыну, великому князю, и брату своему князю Андрею, и всем воеводам со всеми силами перейти к себе в Кременец, боясь наступления татар, — чтобы, соединившись, вступить в битву с противником... Вот тут-то и случилось чудо Пречистой: одни от других бежали, и никто никого не преследовал. </w:t>
      </w:r>
    </w:p>
    <w:p w:rsidR="00045272" w:rsidRDefault="00045272" w:rsidP="00045272">
      <w:pPr>
        <w:pStyle w:val="Default"/>
        <w:ind w:right="4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Хан же бежал в Орду, и пришел на него ногайский царь </w:t>
      </w:r>
      <w:proofErr w:type="spellStart"/>
      <w:r>
        <w:rPr>
          <w:sz w:val="23"/>
          <w:szCs w:val="23"/>
        </w:rPr>
        <w:t>Ивак</w:t>
      </w:r>
      <w:proofErr w:type="spellEnd"/>
      <w:r>
        <w:rPr>
          <w:sz w:val="23"/>
          <w:szCs w:val="23"/>
        </w:rPr>
        <w:t xml:space="preserve">, и Орду взял, и его убил... И так избавил Бог и </w:t>
      </w:r>
      <w:proofErr w:type="gramStart"/>
      <w:r>
        <w:rPr>
          <w:sz w:val="23"/>
          <w:szCs w:val="23"/>
        </w:rPr>
        <w:t>Пречистая</w:t>
      </w:r>
      <w:proofErr w:type="gramEnd"/>
      <w:r>
        <w:rPr>
          <w:sz w:val="23"/>
          <w:szCs w:val="23"/>
        </w:rPr>
        <w:t xml:space="preserve"> Русскую землю...». </w:t>
      </w:r>
    </w:p>
    <w:p w:rsidR="00045272" w:rsidRDefault="00045272" w:rsidP="00045272">
      <w:pPr>
        <w:pStyle w:val="Default"/>
        <w:ind w:right="4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Назовите год, к которому относятся описанные события, и имя великого князя, с которым они связаны. </w:t>
      </w:r>
    </w:p>
    <w:p w:rsidR="00045272" w:rsidRDefault="00045272" w:rsidP="00045272">
      <w:pPr>
        <w:pStyle w:val="Default"/>
        <w:ind w:right="4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Какое значение в отечественной истории имеют описанные события? С каким процессом в развитии государства они связаны? Назовите этот процесс. </w:t>
      </w:r>
    </w:p>
    <w:p w:rsidR="009907F6" w:rsidRDefault="00045272" w:rsidP="00045272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Как автор повести относится к событиям, о которых рассказывает? Кого он поддерживает? Приведите два аргумента для обоснования своего мнения.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45272"/>
    <w:rsid w:val="00045272"/>
    <w:rsid w:val="00655615"/>
    <w:rsid w:val="00883983"/>
    <w:rsid w:val="008E7319"/>
    <w:rsid w:val="00B95516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2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2014-03-21T07:08:00Z</dcterms:created>
  <dcterms:modified xsi:type="dcterms:W3CDTF">2014-03-21T07:09:00Z</dcterms:modified>
</cp:coreProperties>
</file>