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r w:rsidRPr="009439B2">
        <w:rPr>
          <w:rFonts w:ascii="Arial" w:eastAsia="Times New Roman" w:hAnsi="Arial" w:cs="Arial"/>
          <w:b/>
          <w:bCs/>
          <w:color w:val="862935"/>
          <w:sz w:val="36"/>
          <w:szCs w:val="36"/>
          <w:lang w:eastAsia="ru-RU"/>
        </w:rPr>
        <w:t>Багратион Петр Иванович</w:t>
      </w:r>
      <w:r w:rsidRPr="009439B2">
        <w:rPr>
          <w:rFonts w:ascii="Arial" w:eastAsia="Times New Roman" w:hAnsi="Arial" w:cs="Arial"/>
          <w:b/>
          <w:bCs/>
          <w:color w:val="862935"/>
          <w:sz w:val="27"/>
          <w:szCs w:val="27"/>
          <w:lang w:eastAsia="ru-RU"/>
        </w:rPr>
        <w:t>(1765–1812)</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 xml:space="preserve">Военачальник, князь, генерал от инфантерии (1809 г.). Из рода грузинских царей </w:t>
      </w:r>
      <w:proofErr w:type="spellStart"/>
      <w:r w:rsidRPr="009439B2">
        <w:rPr>
          <w:rFonts w:ascii="Arial" w:eastAsia="Times New Roman" w:hAnsi="Arial" w:cs="Arial"/>
          <w:color w:val="000000"/>
          <w:lang w:eastAsia="ru-RU"/>
        </w:rPr>
        <w:t>Багратиони</w:t>
      </w:r>
      <w:proofErr w:type="spellEnd"/>
      <w:r w:rsidRPr="009439B2">
        <w:rPr>
          <w:rFonts w:ascii="Arial" w:eastAsia="Times New Roman" w:hAnsi="Arial" w:cs="Arial"/>
          <w:color w:val="000000"/>
          <w:lang w:eastAsia="ru-RU"/>
        </w:rPr>
        <w:t xml:space="preserve">. Участник Русско-турецкой войны 1787–1791 гг., польской кампании 1793–1794 гг., Итальянского и Швейцарского походов А.В. Суворова. В войнах с Францией в 1805 г. и 1806–1807 гг. командовал арьергардом русской армии, особенно отличился в сражениях при </w:t>
      </w:r>
      <w:proofErr w:type="spellStart"/>
      <w:r w:rsidRPr="009439B2">
        <w:rPr>
          <w:rFonts w:ascii="Arial" w:eastAsia="Times New Roman" w:hAnsi="Arial" w:cs="Arial"/>
          <w:color w:val="000000"/>
          <w:lang w:eastAsia="ru-RU"/>
        </w:rPr>
        <w:t>Шенграбене</w:t>
      </w:r>
      <w:proofErr w:type="spellEnd"/>
      <w:r w:rsidRPr="009439B2">
        <w:rPr>
          <w:rFonts w:ascii="Arial" w:eastAsia="Times New Roman" w:hAnsi="Arial" w:cs="Arial"/>
          <w:color w:val="000000"/>
          <w:lang w:eastAsia="ru-RU"/>
        </w:rPr>
        <w:t xml:space="preserve"> и Аустерлице (1805), </w:t>
      </w:r>
      <w:proofErr w:type="spellStart"/>
      <w:r w:rsidRPr="009439B2">
        <w:rPr>
          <w:rFonts w:ascii="Arial" w:eastAsia="Times New Roman" w:hAnsi="Arial" w:cs="Arial"/>
          <w:color w:val="000000"/>
          <w:lang w:eastAsia="ru-RU"/>
        </w:rPr>
        <w:t>Прейсиш-Эйлау</w:t>
      </w:r>
      <w:proofErr w:type="spellEnd"/>
      <w:r w:rsidRPr="009439B2">
        <w:rPr>
          <w:rFonts w:ascii="Arial" w:eastAsia="Times New Roman" w:hAnsi="Arial" w:cs="Arial"/>
          <w:color w:val="000000"/>
          <w:lang w:eastAsia="ru-RU"/>
        </w:rPr>
        <w:t xml:space="preserve"> и </w:t>
      </w:r>
      <w:proofErr w:type="spellStart"/>
      <w:r w:rsidRPr="009439B2">
        <w:rPr>
          <w:rFonts w:ascii="Arial" w:eastAsia="Times New Roman" w:hAnsi="Arial" w:cs="Arial"/>
          <w:color w:val="000000"/>
          <w:lang w:eastAsia="ru-RU"/>
        </w:rPr>
        <w:t>Фридланде</w:t>
      </w:r>
      <w:proofErr w:type="spellEnd"/>
      <w:r w:rsidRPr="009439B2">
        <w:rPr>
          <w:rFonts w:ascii="Arial" w:eastAsia="Times New Roman" w:hAnsi="Arial" w:cs="Arial"/>
          <w:color w:val="000000"/>
          <w:lang w:eastAsia="ru-RU"/>
        </w:rPr>
        <w:t xml:space="preserve"> (1807). Командовал дивизией в Русско-шведской войне 1808–1809 гг. В 1809–1810 гг. в войне с Турцией командовал Молдавской армией. В Отечественную войну 1812 г. командовал 2-й армией, сумел вывести армию к Смоленску и соединиться с 1-й армией. В Бородинском сражении возглавлял войска левого фланга, был смертельно ранен, скончался, получив известие об оставлении Москвы. </w:t>
      </w:r>
      <w:proofErr w:type="gramStart"/>
      <w:r w:rsidRPr="009439B2">
        <w:rPr>
          <w:rFonts w:ascii="Arial" w:eastAsia="Times New Roman" w:hAnsi="Arial" w:cs="Arial"/>
          <w:color w:val="000000"/>
          <w:lang w:eastAsia="ru-RU"/>
        </w:rPr>
        <w:t>Похоронен</w:t>
      </w:r>
      <w:proofErr w:type="gramEnd"/>
      <w:r w:rsidRPr="009439B2">
        <w:rPr>
          <w:rFonts w:ascii="Arial" w:eastAsia="Times New Roman" w:hAnsi="Arial" w:cs="Arial"/>
          <w:color w:val="000000"/>
          <w:lang w:eastAsia="ru-RU"/>
        </w:rPr>
        <w:t xml:space="preserve"> на Бородинском поле. </w:t>
      </w:r>
    </w:p>
    <w:p w:rsidR="009439B2" w:rsidRPr="009439B2" w:rsidRDefault="009439B2" w:rsidP="009439B2">
      <w:pPr>
        <w:pStyle w:val="2"/>
        <w:rPr>
          <w:b w:val="0"/>
        </w:rPr>
      </w:pPr>
      <w:r>
        <w:t xml:space="preserve">Баженов Василий Иванович(1737–1799) </w:t>
      </w:r>
      <w:r w:rsidRPr="009439B2">
        <w:rPr>
          <w:b w:val="0"/>
          <w:color w:val="000000"/>
          <w:sz w:val="22"/>
          <w:szCs w:val="22"/>
        </w:rPr>
        <w:t>Архитектор, один из основоположников русского классицизма. Член Петербургской академии художеств (1765), почетный член Болонской и Флорентийской академий, профессор Римской национальной академии. Создал проект реконструкции Кремля (1773, не осуществлен), построил дворцово-парковый ансамбль Царицыно, дом Пашкова в Москве (1784–1786), Михайловский замок в Петербурге (</w:t>
      </w:r>
      <w:proofErr w:type="gramStart"/>
      <w:r w:rsidRPr="009439B2">
        <w:rPr>
          <w:b w:val="0"/>
          <w:color w:val="000000"/>
          <w:sz w:val="22"/>
          <w:szCs w:val="22"/>
        </w:rPr>
        <w:t>достраивал архитектор В. Ф. Бренна</w:t>
      </w:r>
      <w:proofErr w:type="gramEnd"/>
      <w:r w:rsidRPr="009439B2">
        <w:rPr>
          <w:b w:val="0"/>
          <w:color w:val="000000"/>
          <w:sz w:val="22"/>
          <w:szCs w:val="22"/>
        </w:rPr>
        <w:t>).</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r w:rsidRPr="009439B2">
        <w:rPr>
          <w:rFonts w:ascii="Arial" w:eastAsia="Times New Roman" w:hAnsi="Arial" w:cs="Arial"/>
          <w:b/>
          <w:bCs/>
          <w:color w:val="862935"/>
          <w:sz w:val="36"/>
          <w:szCs w:val="36"/>
          <w:lang w:eastAsia="ru-RU"/>
        </w:rPr>
        <w:t>Бакунин Михаил Александрович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(1814–1876)</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Революционер-анархист, идеолог бунтарского направления в народничестве. С 1835 г. – член кружка Н. В. Станкевича. С 1842 г. – эмигрант. Участник революций 1848 г. в Германии и Австрии. В 1851 г. выдан царским властям, содержался в Алексеевском равелине Петропавловской крепости, затем в Шлиссельбурге. В 1857 г. отправлен в Сибирь. В 1861 г. бежал за границу. Сотрудничал в «Колоколе». С 1867 г. жил в Швейцарии. В 1868 г. создал анархистскую организацию «Международный альянс социалистической демократии», которая была принята в I Интернационал. В 1872 г. исключен из Интернационала из-за конфликта с К. Марксом.</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r w:rsidRPr="009439B2">
        <w:rPr>
          <w:rFonts w:ascii="Arial" w:eastAsia="Times New Roman" w:hAnsi="Arial" w:cs="Arial"/>
          <w:b/>
          <w:bCs/>
          <w:color w:val="862935"/>
          <w:sz w:val="36"/>
          <w:szCs w:val="36"/>
          <w:lang w:eastAsia="ru-RU"/>
        </w:rPr>
        <w:t>Барклай де Толли Михаил Богданович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(1761–1818)</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Полководец, генерал-фельдмаршал (с 1814 г.), князь (с 1815 г.). Начал службу в 1776 г. Отличился в Русско-турецкой 1787–1791 гг. и Русско-шведской 1788–1790 гг. войнах, в польской кампании 1792–1794 гг., в войне с Францией 1806–1807 гг. В Русско-шведской войне 1808–1809 гг. совершил переход по льду Ботнического залива на территорию Швеции. В 1810 - 1812 гг</w:t>
      </w:r>
      <w:proofErr w:type="gramStart"/>
      <w:r w:rsidRPr="009439B2">
        <w:rPr>
          <w:rFonts w:ascii="Arial" w:eastAsia="Times New Roman" w:hAnsi="Arial" w:cs="Arial"/>
          <w:color w:val="000000"/>
          <w:lang w:eastAsia="ru-RU"/>
        </w:rPr>
        <w:t xml:space="preserve">. -- </w:t>
      </w:r>
      <w:proofErr w:type="gramEnd"/>
      <w:r w:rsidRPr="009439B2">
        <w:rPr>
          <w:rFonts w:ascii="Arial" w:eastAsia="Times New Roman" w:hAnsi="Arial" w:cs="Arial"/>
          <w:color w:val="000000"/>
          <w:lang w:eastAsia="ru-RU"/>
        </w:rPr>
        <w:t>военный министр и с 1810 г. -- член Государственного совета. Подготовил план действий на случай вторжения Наполеона в Россию. С марта 1812 г</w:t>
      </w:r>
      <w:proofErr w:type="gramStart"/>
      <w:r w:rsidRPr="009439B2">
        <w:rPr>
          <w:rFonts w:ascii="Arial" w:eastAsia="Times New Roman" w:hAnsi="Arial" w:cs="Arial"/>
          <w:color w:val="000000"/>
          <w:lang w:eastAsia="ru-RU"/>
        </w:rPr>
        <w:t xml:space="preserve">. -- </w:t>
      </w:r>
      <w:proofErr w:type="gramEnd"/>
      <w:r w:rsidRPr="009439B2">
        <w:rPr>
          <w:rFonts w:ascii="Arial" w:eastAsia="Times New Roman" w:hAnsi="Arial" w:cs="Arial"/>
          <w:color w:val="000000"/>
          <w:lang w:eastAsia="ru-RU"/>
        </w:rPr>
        <w:t>командующий 1-й армией. Успешно осуществил отступление армии к Смоленску и ее соединение с 2-й армией П.И. Багратиона. Инициатор формирования армейских партизанских отрядов. После назначения М.И. Кутузова главнокомандующим остался командующим 1-й армией. Участвовал в Бородинской битве. В сентябре 1812 г. по личной просьбе уволен от командования армией из-за болезни. В Заграничном походе 1813–1814 гг. командовал армиями, с мая 1813 г</w:t>
      </w:r>
      <w:proofErr w:type="gramStart"/>
      <w:r w:rsidRPr="009439B2">
        <w:rPr>
          <w:rFonts w:ascii="Arial" w:eastAsia="Times New Roman" w:hAnsi="Arial" w:cs="Arial"/>
          <w:color w:val="000000"/>
          <w:lang w:eastAsia="ru-RU"/>
        </w:rPr>
        <w:t xml:space="preserve">. -- </w:t>
      </w:r>
      <w:proofErr w:type="gramEnd"/>
      <w:r w:rsidRPr="009439B2">
        <w:rPr>
          <w:rFonts w:ascii="Arial" w:eastAsia="Times New Roman" w:hAnsi="Arial" w:cs="Arial"/>
          <w:color w:val="000000"/>
          <w:lang w:eastAsia="ru-RU"/>
        </w:rPr>
        <w:t xml:space="preserve">главнокомандующий всеми русскими и прусскими армиями. </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r w:rsidRPr="009439B2">
        <w:rPr>
          <w:rFonts w:ascii="Arial" w:eastAsia="Times New Roman" w:hAnsi="Arial" w:cs="Arial"/>
          <w:b/>
          <w:bCs/>
          <w:color w:val="862935"/>
          <w:sz w:val="36"/>
          <w:szCs w:val="36"/>
          <w:lang w:eastAsia="ru-RU"/>
        </w:rPr>
        <w:t>Барятинский Александр Иванович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(1815–1879)</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 xml:space="preserve">Князь, генерал-фельдмаршал (1859). С 1835 г. на Кавказе, участвовал в боях с горцами. С 1853 г. начальник Главного штаба войск на Кавказе. В 1856–1862 гг. – командующий войсками и наместник на Кавказе на последнем этапе Кавказской войны, взял в плен Шамиля (1859). Выступал против военных реформ 60 – 70-х гг. XIX </w:t>
      </w:r>
      <w:proofErr w:type="gramStart"/>
      <w:r w:rsidRPr="009439B2">
        <w:rPr>
          <w:rFonts w:ascii="Arial" w:eastAsia="Times New Roman" w:hAnsi="Arial" w:cs="Arial"/>
          <w:color w:val="000000"/>
          <w:lang w:eastAsia="ru-RU"/>
        </w:rPr>
        <w:t>в</w:t>
      </w:r>
      <w:proofErr w:type="gramEnd"/>
      <w:r w:rsidRPr="009439B2">
        <w:rPr>
          <w:rFonts w:ascii="Arial" w:eastAsia="Times New Roman" w:hAnsi="Arial" w:cs="Arial"/>
          <w:color w:val="000000"/>
          <w:lang w:eastAsia="ru-RU"/>
        </w:rPr>
        <w:t>.</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r w:rsidRPr="009439B2">
        <w:rPr>
          <w:rFonts w:ascii="Arial" w:eastAsia="Times New Roman" w:hAnsi="Arial" w:cs="Arial"/>
          <w:b/>
          <w:bCs/>
          <w:color w:val="862935"/>
          <w:sz w:val="36"/>
          <w:szCs w:val="36"/>
          <w:lang w:eastAsia="ru-RU"/>
        </w:rPr>
        <w:t xml:space="preserve">Белинский </w:t>
      </w:r>
      <w:proofErr w:type="spellStart"/>
      <w:r w:rsidRPr="009439B2">
        <w:rPr>
          <w:rFonts w:ascii="Arial" w:eastAsia="Times New Roman" w:hAnsi="Arial" w:cs="Arial"/>
          <w:b/>
          <w:bCs/>
          <w:color w:val="862935"/>
          <w:sz w:val="36"/>
          <w:szCs w:val="36"/>
          <w:lang w:eastAsia="ru-RU"/>
        </w:rPr>
        <w:t>Виссарион</w:t>
      </w:r>
      <w:proofErr w:type="spellEnd"/>
      <w:r w:rsidRPr="009439B2">
        <w:rPr>
          <w:rFonts w:ascii="Arial" w:eastAsia="Times New Roman" w:hAnsi="Arial" w:cs="Arial"/>
          <w:b/>
          <w:bCs/>
          <w:color w:val="862935"/>
          <w:sz w:val="36"/>
          <w:szCs w:val="36"/>
          <w:lang w:eastAsia="ru-RU"/>
        </w:rPr>
        <w:t xml:space="preserve"> Григорьевич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(1811 — 1848)</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 xml:space="preserve">Литературный критик, публицист. Сын военного лекаря. В 1829–1832 гг. учился на словесном отделении философского факультета Московского университета. Вокруг В. Г. </w:t>
      </w:r>
      <w:r w:rsidRPr="009439B2">
        <w:rPr>
          <w:rFonts w:ascii="Arial" w:eastAsia="Times New Roman" w:hAnsi="Arial" w:cs="Arial"/>
          <w:color w:val="000000"/>
          <w:lang w:eastAsia="ru-RU"/>
        </w:rPr>
        <w:lastRenderedPageBreak/>
        <w:t xml:space="preserve">Белинского сложился кружок «Общество 11-го </w:t>
      </w:r>
      <w:proofErr w:type="spellStart"/>
      <w:r w:rsidRPr="009439B2">
        <w:rPr>
          <w:rFonts w:ascii="Arial" w:eastAsia="Times New Roman" w:hAnsi="Arial" w:cs="Arial"/>
          <w:color w:val="000000"/>
          <w:lang w:eastAsia="ru-RU"/>
        </w:rPr>
        <w:t>нумера</w:t>
      </w:r>
      <w:proofErr w:type="spellEnd"/>
      <w:r w:rsidRPr="009439B2">
        <w:rPr>
          <w:rFonts w:ascii="Arial" w:eastAsia="Times New Roman" w:hAnsi="Arial" w:cs="Arial"/>
          <w:color w:val="000000"/>
          <w:lang w:eastAsia="ru-RU"/>
        </w:rPr>
        <w:t xml:space="preserve">». Исключен в 1832 г. Одна из причин исключения – запрет цензурным комитетом антикрепостнической драмы Белинского «Дмитрий Калинин». С 1833 г. сотрудничал в журнале «Телескоп», вошел в кружок Н. В. Станкевича. Выдвинул четыре общих критерия художественности: простота вымысла, совершенная истина жизни, народность, оригинальность. В 1838–1839 гг. сотрудничал в журнале «Московский наблюдатель», с 1839 г. – руководитель критического отдела журнала «Отечественные записки». В 1837–1839 гг. увлекался философией Гегеля, особенно его формулой «Что действительно, то разумно». Следуя этой формуле, утверждал «разумность» николаевского царствования. В 1840 г. пересмотрел взгляды: «Проклинаю мое </w:t>
      </w:r>
      <w:proofErr w:type="gramStart"/>
      <w:r w:rsidRPr="009439B2">
        <w:rPr>
          <w:rFonts w:ascii="Arial" w:eastAsia="Times New Roman" w:hAnsi="Arial" w:cs="Arial"/>
          <w:color w:val="000000"/>
          <w:lang w:eastAsia="ru-RU"/>
        </w:rPr>
        <w:t>гнусное</w:t>
      </w:r>
      <w:proofErr w:type="gramEnd"/>
      <w:r w:rsidRPr="009439B2">
        <w:rPr>
          <w:rFonts w:ascii="Arial" w:eastAsia="Times New Roman" w:hAnsi="Arial" w:cs="Arial"/>
          <w:color w:val="000000"/>
          <w:lang w:eastAsia="ru-RU"/>
        </w:rPr>
        <w:t xml:space="preserve"> примирение с гнусной действительностью». В 1846 г. из-за конфликта с издателем «Отечественных записок» А. А. Краевским перешел в «Современник». Наиболее последовательно изложил свои революционно-демократические взгляды в «Письме к Гоголю». </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proofErr w:type="spellStart"/>
      <w:r w:rsidRPr="009439B2">
        <w:rPr>
          <w:rFonts w:ascii="Arial" w:eastAsia="Times New Roman" w:hAnsi="Arial" w:cs="Arial"/>
          <w:b/>
          <w:bCs/>
          <w:color w:val="862935"/>
          <w:sz w:val="36"/>
          <w:szCs w:val="36"/>
          <w:lang w:eastAsia="ru-RU"/>
        </w:rPr>
        <w:t>Бенкендорф</w:t>
      </w:r>
      <w:proofErr w:type="spellEnd"/>
      <w:r w:rsidRPr="009439B2">
        <w:rPr>
          <w:rFonts w:ascii="Arial" w:eastAsia="Times New Roman" w:hAnsi="Arial" w:cs="Arial"/>
          <w:b/>
          <w:bCs/>
          <w:color w:val="862935"/>
          <w:sz w:val="36"/>
          <w:szCs w:val="36"/>
          <w:lang w:eastAsia="ru-RU"/>
        </w:rPr>
        <w:t xml:space="preserve"> Александр Христофорович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(1781 или 1783–1844)</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 xml:space="preserve">Участник военных действий в Грузии, войн с Францией 1805 и 1806–1807 гг., Русско-турецкой войны 1806–1812 гг. В Отечественную войну 1812 г. командовал партизанским отрядом, после заграничных походов 1813–1814 гг. – дивизией. В 1816–1819 гг. – масон. С 1819 г. – начальник штаба гвардейского корпуса, руководил подавлением выступления Семеновского полка в 1820 г. Участвовал в подавлении восстания декабристов. С 1826 г. – шеф корпуса жандармов и начальник III отделения С.Е.И.В. канцелярии. Один из ближайших соратников Николая I. Проводил политику ужесточения цензуры, стремился поставить под правительственный контроль образование, печать и литературу. В то же время выступал за смягчение строгих приговоров, чтобы не возбуждать общество. Сторонник постепенной отмены крепостного права, видел в нем источник волнений. </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r w:rsidRPr="009439B2">
        <w:rPr>
          <w:rFonts w:ascii="Arial" w:eastAsia="Times New Roman" w:hAnsi="Arial" w:cs="Arial"/>
          <w:b/>
          <w:bCs/>
          <w:color w:val="862935"/>
          <w:sz w:val="36"/>
          <w:szCs w:val="36"/>
          <w:lang w:eastAsia="ru-RU"/>
        </w:rPr>
        <w:t>Беннигсен Леонтий Леонтьевич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(1745–1826)</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 xml:space="preserve">Военачальник, генерал от кавалерии (1802), граф (1813). Из ганноверского баронского рода. С 1759 г. – в ганноверской армии, участник Семилетней войны. На русской службе с 1773 г. Участник русско-турецких войн 1768–1774 гг. и 1787–1791 гг., польской кампании 1792–1794 гг., Персидского похода 1796 г. Участник дворцового переворота 11–12 марта 1801 г. (убийство Павла I). В 1801–1804 гг. – </w:t>
      </w:r>
      <w:proofErr w:type="spellStart"/>
      <w:r w:rsidRPr="009439B2">
        <w:rPr>
          <w:rFonts w:ascii="Arial" w:eastAsia="Times New Roman" w:hAnsi="Arial" w:cs="Arial"/>
          <w:color w:val="000000"/>
          <w:lang w:eastAsia="ru-RU"/>
        </w:rPr>
        <w:t>виленский</w:t>
      </w:r>
      <w:proofErr w:type="spellEnd"/>
      <w:r w:rsidRPr="009439B2">
        <w:rPr>
          <w:rFonts w:ascii="Arial" w:eastAsia="Times New Roman" w:hAnsi="Arial" w:cs="Arial"/>
          <w:color w:val="000000"/>
          <w:lang w:eastAsia="ru-RU"/>
        </w:rPr>
        <w:t xml:space="preserve"> военный губернатор. В войне с Францией 1806–1807 гг., командуя корпусом, одержал победу </w:t>
      </w:r>
      <w:proofErr w:type="spellStart"/>
      <w:r w:rsidRPr="009439B2">
        <w:rPr>
          <w:rFonts w:ascii="Arial" w:eastAsia="Times New Roman" w:hAnsi="Arial" w:cs="Arial"/>
          <w:color w:val="000000"/>
          <w:lang w:eastAsia="ru-RU"/>
        </w:rPr>
        <w:t>Пултуске</w:t>
      </w:r>
      <w:proofErr w:type="spellEnd"/>
      <w:r w:rsidRPr="009439B2">
        <w:rPr>
          <w:rFonts w:ascii="Arial" w:eastAsia="Times New Roman" w:hAnsi="Arial" w:cs="Arial"/>
          <w:color w:val="000000"/>
          <w:lang w:eastAsia="ru-RU"/>
        </w:rPr>
        <w:t xml:space="preserve">. В качестве главнокомандующего успешно провел сражение при </w:t>
      </w:r>
      <w:proofErr w:type="spellStart"/>
      <w:r w:rsidRPr="009439B2">
        <w:rPr>
          <w:rFonts w:ascii="Arial" w:eastAsia="Times New Roman" w:hAnsi="Arial" w:cs="Arial"/>
          <w:color w:val="000000"/>
          <w:lang w:eastAsia="ru-RU"/>
        </w:rPr>
        <w:t>Прейсиш-Эйлау</w:t>
      </w:r>
      <w:proofErr w:type="spellEnd"/>
      <w:r w:rsidRPr="009439B2">
        <w:rPr>
          <w:rFonts w:ascii="Arial" w:eastAsia="Times New Roman" w:hAnsi="Arial" w:cs="Arial"/>
          <w:color w:val="000000"/>
          <w:lang w:eastAsia="ru-RU"/>
        </w:rPr>
        <w:t xml:space="preserve">, потерпел поражение при </w:t>
      </w:r>
      <w:proofErr w:type="spellStart"/>
      <w:r w:rsidRPr="009439B2">
        <w:rPr>
          <w:rFonts w:ascii="Arial" w:eastAsia="Times New Roman" w:hAnsi="Arial" w:cs="Arial"/>
          <w:color w:val="000000"/>
          <w:lang w:eastAsia="ru-RU"/>
        </w:rPr>
        <w:t>Фридланде</w:t>
      </w:r>
      <w:proofErr w:type="spellEnd"/>
      <w:r w:rsidRPr="009439B2">
        <w:rPr>
          <w:rFonts w:ascii="Arial" w:eastAsia="Times New Roman" w:hAnsi="Arial" w:cs="Arial"/>
          <w:color w:val="000000"/>
          <w:lang w:eastAsia="ru-RU"/>
        </w:rPr>
        <w:t xml:space="preserve">. В 1812 г. – советник при главной квартире 1-й армии, начальник Главного штаба русской армии. </w:t>
      </w:r>
      <w:proofErr w:type="gramStart"/>
      <w:r w:rsidRPr="009439B2">
        <w:rPr>
          <w:rFonts w:ascii="Arial" w:eastAsia="Times New Roman" w:hAnsi="Arial" w:cs="Arial"/>
          <w:color w:val="000000"/>
          <w:lang w:eastAsia="ru-RU"/>
        </w:rPr>
        <w:t>Выслан</w:t>
      </w:r>
      <w:proofErr w:type="gramEnd"/>
      <w:r w:rsidRPr="009439B2">
        <w:rPr>
          <w:rFonts w:ascii="Arial" w:eastAsia="Times New Roman" w:hAnsi="Arial" w:cs="Arial"/>
          <w:color w:val="000000"/>
          <w:lang w:eastAsia="ru-RU"/>
        </w:rPr>
        <w:t xml:space="preserve"> из армии М. И. Кутузовым. В 1813–1814 гг. командовал армией. С 1814 г. – командующий армией в Молдавии. В 1818 г. вышел в отставку, покинул Россию.</w:t>
      </w:r>
    </w:p>
    <w:p w:rsidR="009439B2" w:rsidRPr="009439B2" w:rsidRDefault="009439B2" w:rsidP="009439B2">
      <w:pPr>
        <w:pStyle w:val="2"/>
      </w:pPr>
      <w:r>
        <w:t xml:space="preserve">Беринг </w:t>
      </w:r>
      <w:proofErr w:type="spellStart"/>
      <w:r>
        <w:t>Витус</w:t>
      </w:r>
      <w:proofErr w:type="spellEnd"/>
      <w:r>
        <w:t xml:space="preserve"> </w:t>
      </w:r>
      <w:proofErr w:type="spellStart"/>
      <w:r>
        <w:t>Ионассен</w:t>
      </w:r>
      <w:proofErr w:type="spellEnd"/>
      <w:r>
        <w:t xml:space="preserve"> (Иван Иванович) (1681–1741) </w:t>
      </w:r>
      <w:r w:rsidRPr="009439B2">
        <w:rPr>
          <w:b w:val="0"/>
          <w:color w:val="000000"/>
          <w:sz w:val="22"/>
          <w:szCs w:val="22"/>
        </w:rPr>
        <w:t>Мореплаватель, капитан-командор русского флота. Датчанин. В 1725–1730 гг. и в 1733–1741 гг. руководил камчатскими экспедициями. Прошел между Чукоткой и Аляской (Беринговым проливом), достиг Северной Америки, открыл ряд островов Алеутской гряды</w:t>
      </w:r>
      <w:r>
        <w:rPr>
          <w:color w:val="000000"/>
          <w:sz w:val="22"/>
          <w:szCs w:val="22"/>
        </w:rPr>
        <w:t>.</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r w:rsidRPr="009439B2">
        <w:rPr>
          <w:rFonts w:ascii="Arial" w:eastAsia="Times New Roman" w:hAnsi="Arial" w:cs="Arial"/>
          <w:b/>
          <w:bCs/>
          <w:color w:val="862935"/>
          <w:sz w:val="36"/>
          <w:szCs w:val="36"/>
          <w:lang w:eastAsia="ru-RU"/>
        </w:rPr>
        <w:t>Бернулли Даниил</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(1707–1783)</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Из семьи швейцарских ученых, математиков, Академик (1725 г.) и иностранный почетный член (1733 г.) Петербургской академии наук. Разрабатывал законы механики жидких и газообразных тел. (</w:t>
      </w:r>
      <w:proofErr w:type="spellStart"/>
      <w:r w:rsidRPr="009439B2">
        <w:rPr>
          <w:rFonts w:ascii="Arial" w:eastAsia="Times New Roman" w:hAnsi="Arial" w:cs="Arial"/>
          <w:color w:val="000000"/>
          <w:lang w:eastAsia="ru-RU"/>
        </w:rPr>
        <w:t>уравление</w:t>
      </w:r>
      <w:proofErr w:type="spellEnd"/>
      <w:r w:rsidRPr="009439B2">
        <w:rPr>
          <w:rFonts w:ascii="Arial" w:eastAsia="Times New Roman" w:hAnsi="Arial" w:cs="Arial"/>
          <w:color w:val="000000"/>
          <w:lang w:eastAsia="ru-RU"/>
        </w:rPr>
        <w:t xml:space="preserve"> Бернулли).</w:t>
      </w:r>
    </w:p>
    <w:p w:rsidR="009439B2" w:rsidRPr="009439B2" w:rsidRDefault="009439B2" w:rsidP="009439B2">
      <w:pPr>
        <w:pStyle w:val="2"/>
        <w:rPr>
          <w:b w:val="0"/>
        </w:rPr>
      </w:pPr>
      <w:r>
        <w:t xml:space="preserve">Бецкой Иван Иванович (1704–1795) </w:t>
      </w:r>
      <w:r w:rsidRPr="009439B2">
        <w:rPr>
          <w:b w:val="0"/>
          <w:color w:val="000000"/>
          <w:sz w:val="22"/>
          <w:szCs w:val="22"/>
        </w:rPr>
        <w:t xml:space="preserve">Общественный деятель. Внебрачный сын фельдмаршала кн. И. Ю. Трубецкого. Окончил кадетский корпус в </w:t>
      </w:r>
      <w:r w:rsidRPr="009439B2">
        <w:rPr>
          <w:b w:val="0"/>
          <w:color w:val="000000"/>
          <w:sz w:val="22"/>
          <w:szCs w:val="22"/>
        </w:rPr>
        <w:lastRenderedPageBreak/>
        <w:t xml:space="preserve">Копенгагене, служил в русском посольстве в Париже, в Военной коллегии, был камергером двора герцога </w:t>
      </w:r>
      <w:proofErr w:type="spellStart"/>
      <w:r w:rsidRPr="009439B2">
        <w:rPr>
          <w:b w:val="0"/>
          <w:color w:val="000000"/>
          <w:sz w:val="22"/>
          <w:szCs w:val="22"/>
        </w:rPr>
        <w:t>Голштинского</w:t>
      </w:r>
      <w:proofErr w:type="spellEnd"/>
      <w:r w:rsidRPr="009439B2">
        <w:rPr>
          <w:b w:val="0"/>
          <w:color w:val="000000"/>
          <w:sz w:val="22"/>
          <w:szCs w:val="22"/>
        </w:rPr>
        <w:t xml:space="preserve"> Петра Ульриха (будущего императора Петра III). В 1747 г. совершил путешествие по Европе, познакомился с просветителями. В 1762–1779 гг. – секретарь Екатерины II. Инициатор создания и реформирования системы учебно-воспитательных учреждений. Стремился путем целенаправленного воспитания в закрытых учебных заведениях создать «новую породу людей», которые затем через свои семьи распространят новые принципы воспитания на все общество. Основал Смольный институт благородных девиц в Петербурге, женское Екатерининское училище в Москве, воспитательный дом при Академии художеств, Московский воспитательный дом и другие заведения. Дворянские училища создавались на государственные средства, мещанские – на пожертвования.</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r w:rsidRPr="009439B2">
        <w:rPr>
          <w:rFonts w:ascii="Arial" w:eastAsia="Times New Roman" w:hAnsi="Arial" w:cs="Arial"/>
          <w:b/>
          <w:bCs/>
          <w:color w:val="862935"/>
          <w:sz w:val="36"/>
          <w:szCs w:val="36"/>
          <w:lang w:eastAsia="ru-RU"/>
        </w:rPr>
        <w:t>Блудов Дмитрий Николаевич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(1785–1864)</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Российский государственный и общественный деятель. Один из основателей литературного общества «Арзамас». Член следственной комиссии по делу декабристов. В царствование Николая I – видный сановник, министр внутренних дел, министр юстиции. В 1857 г. подал Александру II записку с проектом судебной реформы. С 1862 г. – председатель Государственного совета и Комитета министров.</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r w:rsidRPr="009439B2">
        <w:rPr>
          <w:rFonts w:ascii="Arial" w:eastAsia="Times New Roman" w:hAnsi="Arial" w:cs="Arial"/>
          <w:b/>
          <w:bCs/>
          <w:color w:val="862935"/>
          <w:sz w:val="36"/>
          <w:szCs w:val="36"/>
          <w:lang w:eastAsia="ru-RU"/>
        </w:rPr>
        <w:t>Бове Осип (Иосиф) Иванович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(1784–1834)</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Архитектор, представитель стиля ампир. Родился в Петербурге в семье художника, итальянца по происхождению. В 1802–1807 гг. Бове учился в Москве, в архитектурной школе при Экспедиции кремлевского строения. С 1807 г. Бове работал помощником у М. Ф. Казакова и</w:t>
      </w:r>
      <w:r>
        <w:rPr>
          <w:rFonts w:ascii="Arial" w:eastAsia="Times New Roman" w:hAnsi="Arial" w:cs="Arial"/>
          <w:color w:val="000000"/>
          <w:lang w:eastAsia="ru-RU"/>
        </w:rPr>
        <w:t xml:space="preserve"> К. И. Росси в Москве и Твери.</w:t>
      </w:r>
      <w:r>
        <w:rPr>
          <w:rFonts w:ascii="Arial" w:eastAsia="Times New Roman" w:hAnsi="Arial" w:cs="Arial"/>
          <w:color w:val="000000"/>
          <w:lang w:eastAsia="ru-RU"/>
        </w:rPr>
        <w:br/>
      </w:r>
      <w:r w:rsidRPr="009439B2">
        <w:rPr>
          <w:rFonts w:ascii="Arial" w:eastAsia="Times New Roman" w:hAnsi="Arial" w:cs="Arial"/>
          <w:color w:val="000000"/>
          <w:lang w:eastAsia="ru-RU"/>
        </w:rPr>
        <w:t>После 1812 г. Бове был главным архитектором «</w:t>
      </w:r>
      <w:proofErr w:type="spellStart"/>
      <w:r w:rsidRPr="009439B2">
        <w:rPr>
          <w:rFonts w:ascii="Arial" w:eastAsia="Times New Roman" w:hAnsi="Arial" w:cs="Arial"/>
          <w:color w:val="000000"/>
          <w:lang w:eastAsia="ru-RU"/>
        </w:rPr>
        <w:t>фасадической</w:t>
      </w:r>
      <w:proofErr w:type="spellEnd"/>
      <w:r w:rsidRPr="009439B2">
        <w:rPr>
          <w:rFonts w:ascii="Arial" w:eastAsia="Times New Roman" w:hAnsi="Arial" w:cs="Arial"/>
          <w:color w:val="000000"/>
          <w:lang w:eastAsia="ru-RU"/>
        </w:rPr>
        <w:t xml:space="preserve"> части» Комиссии для строения Москвы, где проводил идею создания целостных городских ансамблей. При его непосредственном участии была реконструирована Красная площадь, </w:t>
      </w:r>
      <w:proofErr w:type="gramStart"/>
      <w:r w:rsidRPr="009439B2">
        <w:rPr>
          <w:rFonts w:ascii="Arial" w:eastAsia="Times New Roman" w:hAnsi="Arial" w:cs="Arial"/>
          <w:color w:val="000000"/>
          <w:lang w:eastAsia="ru-RU"/>
        </w:rPr>
        <w:t>созданы</w:t>
      </w:r>
      <w:proofErr w:type="gramEnd"/>
      <w:r w:rsidRPr="009439B2">
        <w:rPr>
          <w:rFonts w:ascii="Arial" w:eastAsia="Times New Roman" w:hAnsi="Arial" w:cs="Arial"/>
          <w:color w:val="000000"/>
          <w:lang w:eastAsia="ru-RU"/>
        </w:rPr>
        <w:t xml:space="preserve"> Театральная площадь с Большим театром (1821–1824), Александровский сад. Бове был автором архитектурной</w:t>
      </w:r>
      <w:r>
        <w:rPr>
          <w:rFonts w:ascii="Arial" w:eastAsia="Times New Roman" w:hAnsi="Arial" w:cs="Arial"/>
          <w:color w:val="000000"/>
          <w:lang w:eastAsia="ru-RU"/>
        </w:rPr>
        <w:t xml:space="preserve"> отделки Манежа.</w:t>
      </w:r>
      <w:r>
        <w:rPr>
          <w:rFonts w:ascii="Arial" w:eastAsia="Times New Roman" w:hAnsi="Arial" w:cs="Arial"/>
          <w:color w:val="000000"/>
          <w:lang w:eastAsia="ru-RU"/>
        </w:rPr>
        <w:br/>
      </w:r>
      <w:r w:rsidRPr="009439B2">
        <w:rPr>
          <w:rFonts w:ascii="Arial" w:eastAsia="Times New Roman" w:hAnsi="Arial" w:cs="Arial"/>
          <w:color w:val="000000"/>
          <w:lang w:eastAsia="ru-RU"/>
        </w:rPr>
        <w:t xml:space="preserve">По проекту Бове в Москве в 1827–1834 гг. были воздвигнуты Триумфальные ворота в память войны 1812 г., а также 1-я Градская больница. Среди церковных построек Бове известны купольная ротонда церкви «Всех скорбящих радости» на Большой Ордынке в Москве (1833) и церковь в селе Архангельском под Москвой со своеобразным решением иконостаса в виде Триумфальной арки. </w:t>
      </w:r>
    </w:p>
    <w:p w:rsidR="009439B2" w:rsidRPr="009439B2" w:rsidRDefault="009439B2" w:rsidP="009439B2">
      <w:pPr>
        <w:pStyle w:val="2"/>
      </w:pPr>
      <w:r>
        <w:t xml:space="preserve">Борисов Андрей Иванович (1798–1854) </w:t>
      </w:r>
      <w:r w:rsidRPr="009439B2">
        <w:rPr>
          <w:b w:val="0"/>
          <w:color w:val="000000"/>
          <w:sz w:val="22"/>
          <w:szCs w:val="22"/>
        </w:rPr>
        <w:t xml:space="preserve">Декабрист. Отставной подпоручик, из бедных дворян. Один из основателей Общества соединенных славян. </w:t>
      </w:r>
      <w:proofErr w:type="gramStart"/>
      <w:r w:rsidRPr="009439B2">
        <w:rPr>
          <w:b w:val="0"/>
          <w:color w:val="000000"/>
          <w:sz w:val="22"/>
          <w:szCs w:val="22"/>
        </w:rPr>
        <w:t>Осужден</w:t>
      </w:r>
      <w:proofErr w:type="gramEnd"/>
      <w:r w:rsidRPr="009439B2">
        <w:rPr>
          <w:b w:val="0"/>
          <w:color w:val="000000"/>
          <w:sz w:val="22"/>
          <w:szCs w:val="22"/>
        </w:rPr>
        <w:t xml:space="preserve"> по I разряду, приговорен к вечной каторге. В дальнейшем срок сокращен до 13 лет. В 1839 г. переведен на поселение. Страдал психическим расстройством, покончил жизнь самоубийством в 1854 г. на поселении.</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r w:rsidRPr="009439B2">
        <w:rPr>
          <w:rFonts w:ascii="Arial" w:eastAsia="Times New Roman" w:hAnsi="Arial" w:cs="Arial"/>
          <w:b/>
          <w:bCs/>
          <w:color w:val="862935"/>
          <w:sz w:val="36"/>
          <w:szCs w:val="36"/>
          <w:lang w:eastAsia="ru-RU"/>
        </w:rPr>
        <w:t>Борисов Петр Иванович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(1800–1854)</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 xml:space="preserve">Декабрист. Подпоручик. Из бедных дворян. Один из основателей Общества соединенных славян. </w:t>
      </w:r>
      <w:proofErr w:type="gramStart"/>
      <w:r w:rsidRPr="009439B2">
        <w:rPr>
          <w:rFonts w:ascii="Arial" w:eastAsia="Times New Roman" w:hAnsi="Arial" w:cs="Arial"/>
          <w:color w:val="000000"/>
          <w:lang w:eastAsia="ru-RU"/>
        </w:rPr>
        <w:t>Осужден</w:t>
      </w:r>
      <w:proofErr w:type="gramEnd"/>
      <w:r w:rsidRPr="009439B2">
        <w:rPr>
          <w:rFonts w:ascii="Arial" w:eastAsia="Times New Roman" w:hAnsi="Arial" w:cs="Arial"/>
          <w:color w:val="000000"/>
          <w:lang w:eastAsia="ru-RU"/>
        </w:rPr>
        <w:t xml:space="preserve"> по I разряду, приговорен к вечной каторге. В дальнейшем срок сокращен до 13 лет. В 1839 г. переведен на поселение. Скоропостижно скончался в 1854 г. на поселении.</w:t>
      </w:r>
    </w:p>
    <w:p w:rsidR="009439B2" w:rsidRPr="009439B2" w:rsidRDefault="009439B2" w:rsidP="009439B2">
      <w:pPr>
        <w:pStyle w:val="2"/>
        <w:rPr>
          <w:b w:val="0"/>
        </w:rPr>
      </w:pPr>
      <w:proofErr w:type="spellStart"/>
      <w:r>
        <w:t>Боровиковский</w:t>
      </w:r>
      <w:proofErr w:type="spellEnd"/>
      <w:r>
        <w:t xml:space="preserve"> Владимир Лукич (1757–1825) </w:t>
      </w:r>
      <w:r w:rsidRPr="009439B2">
        <w:rPr>
          <w:b w:val="0"/>
          <w:color w:val="000000"/>
          <w:sz w:val="22"/>
          <w:szCs w:val="22"/>
        </w:rPr>
        <w:t xml:space="preserve">Последний в плеяде портретистов 18 века. Начальное образование получил у отца — живописца и иконописца Луки Боровика. Переехав в Петербург, продолжил обучение у австрийского живописца И. Б. </w:t>
      </w:r>
      <w:proofErr w:type="spellStart"/>
      <w:r w:rsidRPr="009439B2">
        <w:rPr>
          <w:b w:val="0"/>
          <w:color w:val="000000"/>
          <w:sz w:val="22"/>
          <w:szCs w:val="22"/>
        </w:rPr>
        <w:t>Лампи-старшего</w:t>
      </w:r>
      <w:proofErr w:type="spellEnd"/>
      <w:r w:rsidRPr="009439B2">
        <w:rPr>
          <w:b w:val="0"/>
          <w:color w:val="000000"/>
          <w:sz w:val="22"/>
          <w:szCs w:val="22"/>
        </w:rPr>
        <w:t xml:space="preserve">. За исполнение многочисленных портретов был удостоен звания академика. </w:t>
      </w:r>
      <w:proofErr w:type="spellStart"/>
      <w:r w:rsidRPr="009439B2">
        <w:rPr>
          <w:b w:val="0"/>
          <w:color w:val="000000"/>
          <w:sz w:val="22"/>
          <w:szCs w:val="22"/>
        </w:rPr>
        <w:t>Боровиковский</w:t>
      </w:r>
      <w:proofErr w:type="spellEnd"/>
      <w:r w:rsidRPr="009439B2">
        <w:rPr>
          <w:b w:val="0"/>
          <w:color w:val="000000"/>
          <w:sz w:val="22"/>
          <w:szCs w:val="22"/>
        </w:rPr>
        <w:t xml:space="preserve"> является мастером переходной эпохи. Опираясь на живописную практику классицизма в парадных портретах («Портрет А. Б. Куракина»), в своих камерных портретах </w:t>
      </w:r>
      <w:proofErr w:type="spellStart"/>
      <w:r w:rsidRPr="009439B2">
        <w:rPr>
          <w:b w:val="0"/>
          <w:color w:val="000000"/>
          <w:sz w:val="22"/>
          <w:szCs w:val="22"/>
        </w:rPr>
        <w:t>Боровиковский</w:t>
      </w:r>
      <w:proofErr w:type="spellEnd"/>
      <w:r w:rsidRPr="009439B2">
        <w:rPr>
          <w:b w:val="0"/>
          <w:color w:val="000000"/>
          <w:sz w:val="22"/>
          <w:szCs w:val="22"/>
        </w:rPr>
        <w:t xml:space="preserve"> становится основоположником </w:t>
      </w:r>
      <w:r w:rsidRPr="009439B2">
        <w:rPr>
          <w:b w:val="0"/>
          <w:color w:val="000000"/>
          <w:sz w:val="22"/>
          <w:szCs w:val="22"/>
        </w:rPr>
        <w:lastRenderedPageBreak/>
        <w:t>принципов сентиментализма. Идеалы женской красоты этого времени в полной мере отражены в «Портрете М. И. Лопухиной», «Портрете Е. А. Нарышкиной», в парной композиции «</w:t>
      </w:r>
      <w:proofErr w:type="spellStart"/>
      <w:r w:rsidRPr="009439B2">
        <w:rPr>
          <w:b w:val="0"/>
          <w:color w:val="000000"/>
          <w:sz w:val="22"/>
          <w:szCs w:val="22"/>
        </w:rPr>
        <w:t>Лизынька</w:t>
      </w:r>
      <w:proofErr w:type="spellEnd"/>
      <w:r w:rsidRPr="009439B2">
        <w:rPr>
          <w:b w:val="0"/>
          <w:color w:val="000000"/>
          <w:sz w:val="22"/>
          <w:szCs w:val="22"/>
        </w:rPr>
        <w:t xml:space="preserve"> и Дашенька» и многих других.</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r w:rsidRPr="009439B2">
        <w:rPr>
          <w:rFonts w:ascii="Arial" w:eastAsia="Times New Roman" w:hAnsi="Arial" w:cs="Arial"/>
          <w:b/>
          <w:bCs/>
          <w:color w:val="862935"/>
          <w:sz w:val="36"/>
          <w:szCs w:val="36"/>
          <w:lang w:eastAsia="ru-RU"/>
        </w:rPr>
        <w:t>Боткин Василий Петрович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(1811–1869)</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Писатель, публицист, переводчик, критик. Член кружка Н. В. Станкевича с 1835 г. или 1836 г. Сотрудничал в журналах «Телескоп», «Отечественные записки». Автор «Писем об Испании». В 1840-х гг. – один из наиболее видных западников. Сторонник буржуазного развития России, парламентского строя. В конце 1850-х гг. сблизился с Н. А. Некрасовым, вошел в редакцию журнала «Современник», выступал против Н. Г. Чернышевского и Н. А. Добролюбова. В 1860-х гг. перешел на консервативно-монархические позиции.</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r w:rsidRPr="009439B2">
        <w:rPr>
          <w:rFonts w:ascii="Arial" w:eastAsia="Times New Roman" w:hAnsi="Arial" w:cs="Arial"/>
          <w:b/>
          <w:bCs/>
          <w:color w:val="862935"/>
          <w:sz w:val="36"/>
          <w:szCs w:val="36"/>
          <w:lang w:eastAsia="ru-RU"/>
        </w:rPr>
        <w:t>Брюллов Карл Павлович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(1799–1852)</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 xml:space="preserve">Выдающийся мастер исторических полотен и портретов. Признанный современниками, Брюллова часто сопровождали эпитеты «Блестящий Карл», «Карл Великолепный» — редко кому из художников выпадала такая слава. Родился в Петербурге в семье академика, резчика по дереву и гравера, по происхождению француз. Учился в Академии Художеств по классу исторической живописи. Совершенствовал мастерство в Италии. После исполнения Брюлловым монументальной картины «Последний день Помпеи» художник получил европейскую известность. Знаменитыми полотнами художника являются «Всадница», «Вирсавия», портреты Н. Кукольника, К. Тона, А. </w:t>
      </w:r>
      <w:proofErr w:type="spellStart"/>
      <w:r w:rsidRPr="009439B2">
        <w:rPr>
          <w:rFonts w:ascii="Arial" w:eastAsia="Times New Roman" w:hAnsi="Arial" w:cs="Arial"/>
          <w:color w:val="000000"/>
          <w:lang w:eastAsia="ru-RU"/>
        </w:rPr>
        <w:t>Рамазанова</w:t>
      </w:r>
      <w:proofErr w:type="spellEnd"/>
      <w:proofErr w:type="gramStart"/>
      <w:r w:rsidRPr="009439B2">
        <w:rPr>
          <w:rFonts w:ascii="Arial" w:eastAsia="Times New Roman" w:hAnsi="Arial" w:cs="Arial"/>
          <w:color w:val="000000"/>
          <w:lang w:eastAsia="ru-RU"/>
        </w:rPr>
        <w:t xml:space="preserve"> ,</w:t>
      </w:r>
      <w:proofErr w:type="gramEnd"/>
      <w:r w:rsidRPr="009439B2">
        <w:rPr>
          <w:rFonts w:ascii="Arial" w:eastAsia="Times New Roman" w:hAnsi="Arial" w:cs="Arial"/>
          <w:color w:val="000000"/>
          <w:lang w:eastAsia="ru-RU"/>
        </w:rPr>
        <w:t xml:space="preserve"> </w:t>
      </w:r>
      <w:proofErr w:type="spellStart"/>
      <w:r w:rsidRPr="009439B2">
        <w:rPr>
          <w:rFonts w:ascii="Arial" w:eastAsia="Times New Roman" w:hAnsi="Arial" w:cs="Arial"/>
          <w:color w:val="000000"/>
          <w:lang w:eastAsia="ru-RU"/>
        </w:rPr>
        <w:t>Бекк</w:t>
      </w:r>
      <w:proofErr w:type="spellEnd"/>
      <w:r w:rsidRPr="009439B2">
        <w:rPr>
          <w:rFonts w:ascii="Arial" w:eastAsia="Times New Roman" w:hAnsi="Arial" w:cs="Arial"/>
          <w:color w:val="000000"/>
          <w:lang w:eastAsia="ru-RU"/>
        </w:rPr>
        <w:t xml:space="preserve"> с ребенком и многие другие. Живопись романтизма в его картинах исполнена присущим Брюлловым упоением красотой формы, </w:t>
      </w:r>
      <w:proofErr w:type="gramStart"/>
      <w:r w:rsidRPr="009439B2">
        <w:rPr>
          <w:rFonts w:ascii="Arial" w:eastAsia="Times New Roman" w:hAnsi="Arial" w:cs="Arial"/>
          <w:color w:val="000000"/>
          <w:lang w:eastAsia="ru-RU"/>
        </w:rPr>
        <w:t>яркими</w:t>
      </w:r>
      <w:proofErr w:type="gramEnd"/>
      <w:r w:rsidRPr="009439B2">
        <w:rPr>
          <w:rFonts w:ascii="Arial" w:eastAsia="Times New Roman" w:hAnsi="Arial" w:cs="Arial"/>
          <w:color w:val="000000"/>
          <w:lang w:eastAsia="ru-RU"/>
        </w:rPr>
        <w:t xml:space="preserve"> колоритом, полным жизни и торжества. В конце жизни уехал в Италию, где стал почетным членом Академии художеств в Милане, Флоренции. Болонье, Академии Святого луки в Риме.</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proofErr w:type="spellStart"/>
      <w:r w:rsidRPr="009439B2">
        <w:rPr>
          <w:rFonts w:ascii="Arial" w:eastAsia="Times New Roman" w:hAnsi="Arial" w:cs="Arial"/>
          <w:b/>
          <w:bCs/>
          <w:color w:val="862935"/>
          <w:sz w:val="36"/>
          <w:szCs w:val="36"/>
          <w:lang w:eastAsia="ru-RU"/>
        </w:rPr>
        <w:t>Булгарин</w:t>
      </w:r>
      <w:proofErr w:type="spellEnd"/>
      <w:r w:rsidRPr="009439B2">
        <w:rPr>
          <w:rFonts w:ascii="Arial" w:eastAsia="Times New Roman" w:hAnsi="Arial" w:cs="Arial"/>
          <w:b/>
          <w:bCs/>
          <w:color w:val="862935"/>
          <w:sz w:val="36"/>
          <w:szCs w:val="36"/>
          <w:lang w:eastAsia="ru-RU"/>
        </w:rPr>
        <w:t xml:space="preserve"> </w:t>
      </w:r>
      <w:proofErr w:type="spellStart"/>
      <w:r w:rsidRPr="009439B2">
        <w:rPr>
          <w:rFonts w:ascii="Arial" w:eastAsia="Times New Roman" w:hAnsi="Arial" w:cs="Arial"/>
          <w:b/>
          <w:bCs/>
          <w:color w:val="862935"/>
          <w:sz w:val="36"/>
          <w:szCs w:val="36"/>
          <w:lang w:eastAsia="ru-RU"/>
        </w:rPr>
        <w:t>Фаддей</w:t>
      </w:r>
      <w:proofErr w:type="spellEnd"/>
      <w:r w:rsidRPr="009439B2">
        <w:rPr>
          <w:rFonts w:ascii="Arial" w:eastAsia="Times New Roman" w:hAnsi="Arial" w:cs="Arial"/>
          <w:b/>
          <w:bCs/>
          <w:color w:val="862935"/>
          <w:sz w:val="36"/>
          <w:szCs w:val="36"/>
          <w:lang w:eastAsia="ru-RU"/>
        </w:rPr>
        <w:t xml:space="preserve"> Венедиктович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(1789–1859)</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 xml:space="preserve">Писатель, журналист, издатель. Сын польского шляхтича. Участвовал в Русско-французской войне 1806–1807 гг. и Русско-шведской войне 1808–1809 гг. В 1812 г. воевал в составе наполеоновской армии против русских войск. Взят в плен прусскими войсками в 1814 г., вернулся в Варшаву. </w:t>
      </w:r>
      <w:proofErr w:type="gramStart"/>
      <w:r w:rsidRPr="009439B2">
        <w:rPr>
          <w:rFonts w:ascii="Arial" w:eastAsia="Times New Roman" w:hAnsi="Arial" w:cs="Arial"/>
          <w:color w:val="000000"/>
          <w:lang w:eastAsia="ru-RU"/>
        </w:rPr>
        <w:t>Помилован</w:t>
      </w:r>
      <w:proofErr w:type="gramEnd"/>
      <w:r w:rsidRPr="009439B2">
        <w:rPr>
          <w:rFonts w:ascii="Arial" w:eastAsia="Times New Roman" w:hAnsi="Arial" w:cs="Arial"/>
          <w:color w:val="000000"/>
          <w:lang w:eastAsia="ru-RU"/>
        </w:rPr>
        <w:t xml:space="preserve"> Александром I. С 1819 г. в Петербурге. В 1822–1829 гг. издавал журнал «Северный архив» (с 1825 г. совместно с Н. И. </w:t>
      </w:r>
      <w:proofErr w:type="spellStart"/>
      <w:r w:rsidRPr="009439B2">
        <w:rPr>
          <w:rFonts w:ascii="Arial" w:eastAsia="Times New Roman" w:hAnsi="Arial" w:cs="Arial"/>
          <w:color w:val="000000"/>
          <w:lang w:eastAsia="ru-RU"/>
        </w:rPr>
        <w:t>Гречем</w:t>
      </w:r>
      <w:proofErr w:type="spellEnd"/>
      <w:r w:rsidRPr="009439B2">
        <w:rPr>
          <w:rFonts w:ascii="Arial" w:eastAsia="Times New Roman" w:hAnsi="Arial" w:cs="Arial"/>
          <w:color w:val="000000"/>
          <w:lang w:eastAsia="ru-RU"/>
        </w:rPr>
        <w:t xml:space="preserve">). Сотрудничал в альманахе К. Ф. Рылеева «Полярная звезда». Издавал совместно с Н. И. </w:t>
      </w:r>
      <w:proofErr w:type="spellStart"/>
      <w:r w:rsidRPr="009439B2">
        <w:rPr>
          <w:rFonts w:ascii="Arial" w:eastAsia="Times New Roman" w:hAnsi="Arial" w:cs="Arial"/>
          <w:color w:val="000000"/>
          <w:lang w:eastAsia="ru-RU"/>
        </w:rPr>
        <w:t>Гречем</w:t>
      </w:r>
      <w:proofErr w:type="spellEnd"/>
      <w:r w:rsidRPr="009439B2">
        <w:rPr>
          <w:rFonts w:ascii="Arial" w:eastAsia="Times New Roman" w:hAnsi="Arial" w:cs="Arial"/>
          <w:color w:val="000000"/>
          <w:lang w:eastAsia="ru-RU"/>
        </w:rPr>
        <w:t xml:space="preserve"> журналы «Северная пчела», «Сын отечества». Автор популярных романов («Иван </w:t>
      </w:r>
      <w:proofErr w:type="spellStart"/>
      <w:r w:rsidRPr="009439B2">
        <w:rPr>
          <w:rFonts w:ascii="Arial" w:eastAsia="Times New Roman" w:hAnsi="Arial" w:cs="Arial"/>
          <w:color w:val="000000"/>
          <w:lang w:eastAsia="ru-RU"/>
        </w:rPr>
        <w:t>Выжигин</w:t>
      </w:r>
      <w:proofErr w:type="spellEnd"/>
      <w:r w:rsidRPr="009439B2">
        <w:rPr>
          <w:rFonts w:ascii="Arial" w:eastAsia="Times New Roman" w:hAnsi="Arial" w:cs="Arial"/>
          <w:color w:val="000000"/>
          <w:lang w:eastAsia="ru-RU"/>
        </w:rPr>
        <w:t xml:space="preserve">», «Петр Иванович </w:t>
      </w:r>
      <w:proofErr w:type="spellStart"/>
      <w:r w:rsidRPr="009439B2">
        <w:rPr>
          <w:rFonts w:ascii="Arial" w:eastAsia="Times New Roman" w:hAnsi="Arial" w:cs="Arial"/>
          <w:color w:val="000000"/>
          <w:lang w:eastAsia="ru-RU"/>
        </w:rPr>
        <w:t>Выжигин</w:t>
      </w:r>
      <w:proofErr w:type="spellEnd"/>
      <w:r w:rsidRPr="009439B2">
        <w:rPr>
          <w:rFonts w:ascii="Arial" w:eastAsia="Times New Roman" w:hAnsi="Arial" w:cs="Arial"/>
          <w:color w:val="000000"/>
          <w:lang w:eastAsia="ru-RU"/>
        </w:rPr>
        <w:t xml:space="preserve">», «Дмитрий Самозванец», «Мазепа»), очерков, мемуаров. В записках, представленных властям, выступал за искоренение вольнодумства и усиление цензуры. Имел стойкую репутацию доносчика. Обвинял А. С. Пушкина, А. А. </w:t>
      </w:r>
      <w:proofErr w:type="spellStart"/>
      <w:r w:rsidRPr="009439B2">
        <w:rPr>
          <w:rFonts w:ascii="Arial" w:eastAsia="Times New Roman" w:hAnsi="Arial" w:cs="Arial"/>
          <w:color w:val="000000"/>
          <w:lang w:eastAsia="ru-RU"/>
        </w:rPr>
        <w:t>Дельвига</w:t>
      </w:r>
      <w:proofErr w:type="spellEnd"/>
      <w:r w:rsidRPr="009439B2">
        <w:rPr>
          <w:rFonts w:ascii="Arial" w:eastAsia="Times New Roman" w:hAnsi="Arial" w:cs="Arial"/>
          <w:color w:val="000000"/>
          <w:lang w:eastAsia="ru-RU"/>
        </w:rPr>
        <w:t>, П. А. Вяземского в «аристократизме», с 1840-х гг. вел борьбу против реалистического направления в литературе (Н. В. Гоголь, Н. А. Некрасов, И. С. Тургенев, В. Г. Белинский и др.), которое называл «натуральной школой».</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proofErr w:type="spellStart"/>
      <w:r w:rsidRPr="009439B2">
        <w:rPr>
          <w:rFonts w:ascii="Arial" w:eastAsia="Times New Roman" w:hAnsi="Arial" w:cs="Arial"/>
          <w:b/>
          <w:bCs/>
          <w:color w:val="862935"/>
          <w:sz w:val="36"/>
          <w:szCs w:val="36"/>
          <w:lang w:eastAsia="ru-RU"/>
        </w:rPr>
        <w:t>Бунге</w:t>
      </w:r>
      <w:proofErr w:type="spellEnd"/>
      <w:r w:rsidRPr="009439B2">
        <w:rPr>
          <w:rFonts w:ascii="Arial" w:eastAsia="Times New Roman" w:hAnsi="Arial" w:cs="Arial"/>
          <w:b/>
          <w:bCs/>
          <w:color w:val="862935"/>
          <w:sz w:val="36"/>
          <w:szCs w:val="36"/>
          <w:lang w:eastAsia="ru-RU"/>
        </w:rPr>
        <w:t xml:space="preserve"> Николай </w:t>
      </w:r>
      <w:proofErr w:type="spellStart"/>
      <w:r w:rsidRPr="009439B2">
        <w:rPr>
          <w:rFonts w:ascii="Arial" w:eastAsia="Times New Roman" w:hAnsi="Arial" w:cs="Arial"/>
          <w:b/>
          <w:bCs/>
          <w:color w:val="862935"/>
          <w:sz w:val="36"/>
          <w:szCs w:val="36"/>
          <w:lang w:eastAsia="ru-RU"/>
        </w:rPr>
        <w:t>Христианович</w:t>
      </w:r>
      <w:proofErr w:type="spellEnd"/>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(1823–1895)</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Российский общественный и государственный деятель, ученый-экономист. В 1859 - 1862; 1871 - 1875; 1878 - 1880 гг. - ректор Киевского университета. В 1881 - 1886 гг. - министр финансов, одновременно с 1881 г. - член Государственного совета. В 1887 - 1895 гг. - председатель Комитета министров. В 80-х гг. - сторонник умеренного протекционизма. Провел законы об обязательном переводе крестьян на выкуп, об отмене подушной подати, снижении выкупных платежей, создании Крестьянского банка. Поощрял создание акционерных банков. Выступал против предоставления финансовых льгот поместному дворянству. Противник крестьянской общины.</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proofErr w:type="spellStart"/>
      <w:r w:rsidRPr="009439B2">
        <w:rPr>
          <w:rFonts w:ascii="Arial" w:eastAsia="Times New Roman" w:hAnsi="Arial" w:cs="Arial"/>
          <w:b/>
          <w:bCs/>
          <w:color w:val="862935"/>
          <w:sz w:val="36"/>
          <w:szCs w:val="36"/>
          <w:lang w:eastAsia="ru-RU"/>
        </w:rPr>
        <w:t>Буташевич-Петрашевский</w:t>
      </w:r>
      <w:proofErr w:type="spellEnd"/>
      <w:r w:rsidRPr="009439B2">
        <w:rPr>
          <w:rFonts w:ascii="Arial" w:eastAsia="Times New Roman" w:hAnsi="Arial" w:cs="Arial"/>
          <w:b/>
          <w:bCs/>
          <w:color w:val="862935"/>
          <w:sz w:val="36"/>
          <w:szCs w:val="36"/>
          <w:lang w:eastAsia="ru-RU"/>
        </w:rPr>
        <w:t xml:space="preserve"> Михаил Васильевич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(1821 — 1866)</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 xml:space="preserve">Утопический социалист. Руководитель общества петрашевцев. Автор и </w:t>
      </w:r>
      <w:r w:rsidRPr="009439B2">
        <w:rPr>
          <w:rFonts w:ascii="Arial" w:eastAsia="Times New Roman" w:hAnsi="Arial" w:cs="Arial"/>
          <w:color w:val="000000"/>
          <w:lang w:eastAsia="ru-RU"/>
        </w:rPr>
        <w:lastRenderedPageBreak/>
        <w:t>редактор «Карманного словаря иностранных слов». Выступал за демократизацию политического строя России и освобождение крестьян с землей.</w:t>
      </w:r>
    </w:p>
    <w:p w:rsidR="009439B2" w:rsidRPr="009439B2" w:rsidRDefault="009439B2" w:rsidP="009439B2">
      <w:pPr>
        <w:spacing w:before="100" w:beforeAutospacing="1" w:after="120" w:line="240" w:lineRule="auto"/>
        <w:outlineLvl w:val="1"/>
        <w:rPr>
          <w:rFonts w:ascii="Arial" w:eastAsia="Times New Roman" w:hAnsi="Arial" w:cs="Arial"/>
          <w:b/>
          <w:bCs/>
          <w:color w:val="862935"/>
          <w:sz w:val="36"/>
          <w:szCs w:val="36"/>
          <w:lang w:eastAsia="ru-RU"/>
        </w:rPr>
      </w:pPr>
      <w:r w:rsidRPr="009439B2">
        <w:rPr>
          <w:rFonts w:ascii="Arial" w:eastAsia="Times New Roman" w:hAnsi="Arial" w:cs="Arial"/>
          <w:b/>
          <w:bCs/>
          <w:color w:val="862935"/>
          <w:sz w:val="36"/>
          <w:szCs w:val="36"/>
          <w:lang w:eastAsia="ru-RU"/>
        </w:rPr>
        <w:t>Бутлеров Александр Михайлович</w:t>
      </w:r>
      <w:r>
        <w:rPr>
          <w:rFonts w:ascii="Arial" w:eastAsia="Times New Roman" w:hAnsi="Arial" w:cs="Arial"/>
          <w:b/>
          <w:bCs/>
          <w:color w:val="862935"/>
          <w:sz w:val="36"/>
          <w:szCs w:val="36"/>
          <w:lang w:eastAsia="ru-RU"/>
        </w:rPr>
        <w:t xml:space="preserve"> </w:t>
      </w:r>
      <w:r w:rsidRPr="009439B2">
        <w:rPr>
          <w:rFonts w:ascii="Arial" w:eastAsia="Times New Roman" w:hAnsi="Arial" w:cs="Arial"/>
          <w:b/>
          <w:bCs/>
          <w:color w:val="862935"/>
          <w:sz w:val="27"/>
          <w:szCs w:val="27"/>
          <w:lang w:eastAsia="ru-RU"/>
        </w:rPr>
        <w:t>(1828–1886)</w:t>
      </w:r>
      <w:r>
        <w:rPr>
          <w:rFonts w:ascii="Arial" w:eastAsia="Times New Roman" w:hAnsi="Arial" w:cs="Arial"/>
          <w:b/>
          <w:bCs/>
          <w:color w:val="862935"/>
          <w:sz w:val="36"/>
          <w:szCs w:val="36"/>
          <w:lang w:eastAsia="ru-RU"/>
        </w:rPr>
        <w:t xml:space="preserve"> </w:t>
      </w:r>
      <w:r w:rsidRPr="009439B2">
        <w:rPr>
          <w:rFonts w:ascii="Arial" w:eastAsia="Times New Roman" w:hAnsi="Arial" w:cs="Arial"/>
          <w:color w:val="000000"/>
          <w:lang w:eastAsia="ru-RU"/>
        </w:rPr>
        <w:t>Химик-органик, основатель казанской научной школы, профессор Казанского (1854) и Петербургского (1868) университетов, академик Петербургской АН (1871). Создал (1861) и обосновал теорию химического строения, согласно которой свойства веществ определяются порядком связей атомов в молекулах и их взаимным влиянием. Первым объяснил явление изомерии. Сторонник введения высшего образования для женщин.</w:t>
      </w:r>
    </w:p>
    <w:p w:rsidR="003339BD" w:rsidRPr="009439B2" w:rsidRDefault="003339BD"/>
    <w:sectPr w:rsidR="003339BD" w:rsidRPr="009439B2"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39B2"/>
    <w:rsid w:val="003339BD"/>
    <w:rsid w:val="003D73CC"/>
    <w:rsid w:val="00534000"/>
    <w:rsid w:val="006E5B43"/>
    <w:rsid w:val="008B79FB"/>
    <w:rsid w:val="008E17C2"/>
    <w:rsid w:val="009439B2"/>
    <w:rsid w:val="0099730B"/>
    <w:rsid w:val="00B25EF2"/>
    <w:rsid w:val="00C74828"/>
    <w:rsid w:val="00E31C44"/>
    <w:rsid w:val="00E8793D"/>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paragraph" w:styleId="2">
    <w:name w:val="heading 2"/>
    <w:basedOn w:val="a"/>
    <w:link w:val="20"/>
    <w:uiPriority w:val="9"/>
    <w:qFormat/>
    <w:rsid w:val="009439B2"/>
    <w:pPr>
      <w:spacing w:before="100" w:beforeAutospacing="1" w:after="120" w:line="240" w:lineRule="auto"/>
      <w:outlineLvl w:val="1"/>
    </w:pPr>
    <w:rPr>
      <w:rFonts w:ascii="Arial" w:eastAsia="Times New Roman" w:hAnsi="Arial" w:cs="Arial"/>
      <w:b/>
      <w:bCs/>
      <w:color w:val="862935"/>
      <w:sz w:val="36"/>
      <w:szCs w:val="36"/>
      <w:lang w:eastAsia="ru-RU"/>
    </w:rPr>
  </w:style>
  <w:style w:type="paragraph" w:styleId="3">
    <w:name w:val="heading 3"/>
    <w:basedOn w:val="a"/>
    <w:link w:val="30"/>
    <w:uiPriority w:val="9"/>
    <w:qFormat/>
    <w:rsid w:val="009439B2"/>
    <w:pPr>
      <w:spacing w:before="100" w:beforeAutospacing="1" w:after="120" w:line="240" w:lineRule="auto"/>
      <w:outlineLvl w:val="2"/>
    </w:pPr>
    <w:rPr>
      <w:rFonts w:ascii="Arial" w:eastAsia="Times New Roman" w:hAnsi="Arial" w:cs="Arial"/>
      <w:b/>
      <w:bCs/>
      <w:color w:val="862935"/>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39B2"/>
    <w:rPr>
      <w:rFonts w:ascii="Arial" w:eastAsia="Times New Roman" w:hAnsi="Arial" w:cs="Arial"/>
      <w:b/>
      <w:bCs/>
      <w:color w:val="862935"/>
      <w:sz w:val="36"/>
      <w:szCs w:val="36"/>
      <w:lang w:eastAsia="ru-RU"/>
    </w:rPr>
  </w:style>
  <w:style w:type="character" w:customStyle="1" w:styleId="30">
    <w:name w:val="Заголовок 3 Знак"/>
    <w:basedOn w:val="a0"/>
    <w:link w:val="3"/>
    <w:uiPriority w:val="9"/>
    <w:rsid w:val="009439B2"/>
    <w:rPr>
      <w:rFonts w:ascii="Arial" w:eastAsia="Times New Roman" w:hAnsi="Arial" w:cs="Arial"/>
      <w:b/>
      <w:bCs/>
      <w:color w:val="862935"/>
      <w:sz w:val="27"/>
      <w:szCs w:val="27"/>
      <w:lang w:eastAsia="ru-RU"/>
    </w:rPr>
  </w:style>
  <w:style w:type="paragraph" w:customStyle="1" w:styleId="p1">
    <w:name w:val="p1"/>
    <w:basedOn w:val="a"/>
    <w:rsid w:val="00943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439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9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665771">
      <w:bodyDiv w:val="1"/>
      <w:marLeft w:val="0"/>
      <w:marRight w:val="0"/>
      <w:marTop w:val="0"/>
      <w:marBottom w:val="0"/>
      <w:divBdr>
        <w:top w:val="none" w:sz="0" w:space="0" w:color="auto"/>
        <w:left w:val="none" w:sz="0" w:space="0" w:color="auto"/>
        <w:bottom w:val="none" w:sz="0" w:space="0" w:color="auto"/>
        <w:right w:val="none" w:sz="0" w:space="0" w:color="auto"/>
      </w:divBdr>
      <w:divsChild>
        <w:div w:id="82340488">
          <w:marLeft w:val="0"/>
          <w:marRight w:val="0"/>
          <w:marTop w:val="0"/>
          <w:marBottom w:val="0"/>
          <w:divBdr>
            <w:top w:val="none" w:sz="0" w:space="0" w:color="auto"/>
            <w:left w:val="none" w:sz="0" w:space="0" w:color="auto"/>
            <w:bottom w:val="none" w:sz="0" w:space="0" w:color="auto"/>
            <w:right w:val="none" w:sz="0" w:space="0" w:color="auto"/>
          </w:divBdr>
        </w:div>
      </w:divsChild>
    </w:div>
    <w:div w:id="316812499">
      <w:bodyDiv w:val="1"/>
      <w:marLeft w:val="0"/>
      <w:marRight w:val="0"/>
      <w:marTop w:val="0"/>
      <w:marBottom w:val="0"/>
      <w:divBdr>
        <w:top w:val="none" w:sz="0" w:space="0" w:color="auto"/>
        <w:left w:val="none" w:sz="0" w:space="0" w:color="auto"/>
        <w:bottom w:val="none" w:sz="0" w:space="0" w:color="auto"/>
        <w:right w:val="none" w:sz="0" w:space="0" w:color="auto"/>
      </w:divBdr>
      <w:divsChild>
        <w:div w:id="519511202">
          <w:marLeft w:val="0"/>
          <w:marRight w:val="0"/>
          <w:marTop w:val="0"/>
          <w:marBottom w:val="0"/>
          <w:divBdr>
            <w:top w:val="none" w:sz="0" w:space="0" w:color="auto"/>
            <w:left w:val="none" w:sz="0" w:space="0" w:color="auto"/>
            <w:bottom w:val="none" w:sz="0" w:space="0" w:color="auto"/>
            <w:right w:val="none" w:sz="0" w:space="0" w:color="auto"/>
          </w:divBdr>
        </w:div>
      </w:divsChild>
    </w:div>
    <w:div w:id="553780010">
      <w:bodyDiv w:val="1"/>
      <w:marLeft w:val="0"/>
      <w:marRight w:val="0"/>
      <w:marTop w:val="0"/>
      <w:marBottom w:val="0"/>
      <w:divBdr>
        <w:top w:val="none" w:sz="0" w:space="0" w:color="auto"/>
        <w:left w:val="none" w:sz="0" w:space="0" w:color="auto"/>
        <w:bottom w:val="none" w:sz="0" w:space="0" w:color="auto"/>
        <w:right w:val="none" w:sz="0" w:space="0" w:color="auto"/>
      </w:divBdr>
      <w:divsChild>
        <w:div w:id="1148519005">
          <w:marLeft w:val="0"/>
          <w:marRight w:val="0"/>
          <w:marTop w:val="0"/>
          <w:marBottom w:val="0"/>
          <w:divBdr>
            <w:top w:val="none" w:sz="0" w:space="0" w:color="auto"/>
            <w:left w:val="none" w:sz="0" w:space="0" w:color="auto"/>
            <w:bottom w:val="none" w:sz="0" w:space="0" w:color="auto"/>
            <w:right w:val="none" w:sz="0" w:space="0" w:color="auto"/>
          </w:divBdr>
        </w:div>
      </w:divsChild>
    </w:div>
    <w:div w:id="572548273">
      <w:bodyDiv w:val="1"/>
      <w:marLeft w:val="0"/>
      <w:marRight w:val="0"/>
      <w:marTop w:val="0"/>
      <w:marBottom w:val="0"/>
      <w:divBdr>
        <w:top w:val="none" w:sz="0" w:space="0" w:color="auto"/>
        <w:left w:val="none" w:sz="0" w:space="0" w:color="auto"/>
        <w:bottom w:val="none" w:sz="0" w:space="0" w:color="auto"/>
        <w:right w:val="none" w:sz="0" w:space="0" w:color="auto"/>
      </w:divBdr>
      <w:divsChild>
        <w:div w:id="1509829612">
          <w:marLeft w:val="0"/>
          <w:marRight w:val="0"/>
          <w:marTop w:val="0"/>
          <w:marBottom w:val="0"/>
          <w:divBdr>
            <w:top w:val="none" w:sz="0" w:space="0" w:color="auto"/>
            <w:left w:val="none" w:sz="0" w:space="0" w:color="auto"/>
            <w:bottom w:val="none" w:sz="0" w:space="0" w:color="auto"/>
            <w:right w:val="none" w:sz="0" w:space="0" w:color="auto"/>
          </w:divBdr>
        </w:div>
      </w:divsChild>
    </w:div>
    <w:div w:id="807358740">
      <w:bodyDiv w:val="1"/>
      <w:marLeft w:val="0"/>
      <w:marRight w:val="0"/>
      <w:marTop w:val="0"/>
      <w:marBottom w:val="0"/>
      <w:divBdr>
        <w:top w:val="none" w:sz="0" w:space="0" w:color="auto"/>
        <w:left w:val="none" w:sz="0" w:space="0" w:color="auto"/>
        <w:bottom w:val="none" w:sz="0" w:space="0" w:color="auto"/>
        <w:right w:val="none" w:sz="0" w:space="0" w:color="auto"/>
      </w:divBdr>
      <w:divsChild>
        <w:div w:id="2031108152">
          <w:marLeft w:val="0"/>
          <w:marRight w:val="0"/>
          <w:marTop w:val="0"/>
          <w:marBottom w:val="0"/>
          <w:divBdr>
            <w:top w:val="none" w:sz="0" w:space="0" w:color="auto"/>
            <w:left w:val="none" w:sz="0" w:space="0" w:color="auto"/>
            <w:bottom w:val="none" w:sz="0" w:space="0" w:color="auto"/>
            <w:right w:val="none" w:sz="0" w:space="0" w:color="auto"/>
          </w:divBdr>
        </w:div>
      </w:divsChild>
    </w:div>
    <w:div w:id="817188007">
      <w:bodyDiv w:val="1"/>
      <w:marLeft w:val="0"/>
      <w:marRight w:val="0"/>
      <w:marTop w:val="0"/>
      <w:marBottom w:val="0"/>
      <w:divBdr>
        <w:top w:val="none" w:sz="0" w:space="0" w:color="auto"/>
        <w:left w:val="none" w:sz="0" w:space="0" w:color="auto"/>
        <w:bottom w:val="none" w:sz="0" w:space="0" w:color="auto"/>
        <w:right w:val="none" w:sz="0" w:space="0" w:color="auto"/>
      </w:divBdr>
      <w:divsChild>
        <w:div w:id="1008752000">
          <w:marLeft w:val="0"/>
          <w:marRight w:val="0"/>
          <w:marTop w:val="0"/>
          <w:marBottom w:val="0"/>
          <w:divBdr>
            <w:top w:val="none" w:sz="0" w:space="0" w:color="auto"/>
            <w:left w:val="none" w:sz="0" w:space="0" w:color="auto"/>
            <w:bottom w:val="none" w:sz="0" w:space="0" w:color="auto"/>
            <w:right w:val="none" w:sz="0" w:space="0" w:color="auto"/>
          </w:divBdr>
        </w:div>
      </w:divsChild>
    </w:div>
    <w:div w:id="830484287">
      <w:bodyDiv w:val="1"/>
      <w:marLeft w:val="0"/>
      <w:marRight w:val="0"/>
      <w:marTop w:val="0"/>
      <w:marBottom w:val="0"/>
      <w:divBdr>
        <w:top w:val="none" w:sz="0" w:space="0" w:color="auto"/>
        <w:left w:val="none" w:sz="0" w:space="0" w:color="auto"/>
        <w:bottom w:val="none" w:sz="0" w:space="0" w:color="auto"/>
        <w:right w:val="none" w:sz="0" w:space="0" w:color="auto"/>
      </w:divBdr>
      <w:divsChild>
        <w:div w:id="1531718363">
          <w:marLeft w:val="0"/>
          <w:marRight w:val="0"/>
          <w:marTop w:val="0"/>
          <w:marBottom w:val="0"/>
          <w:divBdr>
            <w:top w:val="none" w:sz="0" w:space="0" w:color="auto"/>
            <w:left w:val="none" w:sz="0" w:space="0" w:color="auto"/>
            <w:bottom w:val="none" w:sz="0" w:space="0" w:color="auto"/>
            <w:right w:val="none" w:sz="0" w:space="0" w:color="auto"/>
          </w:divBdr>
        </w:div>
      </w:divsChild>
    </w:div>
    <w:div w:id="1016033740">
      <w:bodyDiv w:val="1"/>
      <w:marLeft w:val="0"/>
      <w:marRight w:val="0"/>
      <w:marTop w:val="0"/>
      <w:marBottom w:val="0"/>
      <w:divBdr>
        <w:top w:val="none" w:sz="0" w:space="0" w:color="auto"/>
        <w:left w:val="none" w:sz="0" w:space="0" w:color="auto"/>
        <w:bottom w:val="none" w:sz="0" w:space="0" w:color="auto"/>
        <w:right w:val="none" w:sz="0" w:space="0" w:color="auto"/>
      </w:divBdr>
      <w:divsChild>
        <w:div w:id="1714578684">
          <w:marLeft w:val="0"/>
          <w:marRight w:val="0"/>
          <w:marTop w:val="0"/>
          <w:marBottom w:val="0"/>
          <w:divBdr>
            <w:top w:val="none" w:sz="0" w:space="0" w:color="auto"/>
            <w:left w:val="none" w:sz="0" w:space="0" w:color="auto"/>
            <w:bottom w:val="none" w:sz="0" w:space="0" w:color="auto"/>
            <w:right w:val="none" w:sz="0" w:space="0" w:color="auto"/>
          </w:divBdr>
        </w:div>
      </w:divsChild>
    </w:div>
    <w:div w:id="1033388126">
      <w:bodyDiv w:val="1"/>
      <w:marLeft w:val="0"/>
      <w:marRight w:val="0"/>
      <w:marTop w:val="0"/>
      <w:marBottom w:val="0"/>
      <w:divBdr>
        <w:top w:val="none" w:sz="0" w:space="0" w:color="auto"/>
        <w:left w:val="none" w:sz="0" w:space="0" w:color="auto"/>
        <w:bottom w:val="none" w:sz="0" w:space="0" w:color="auto"/>
        <w:right w:val="none" w:sz="0" w:space="0" w:color="auto"/>
      </w:divBdr>
      <w:divsChild>
        <w:div w:id="1204487460">
          <w:marLeft w:val="0"/>
          <w:marRight w:val="0"/>
          <w:marTop w:val="0"/>
          <w:marBottom w:val="0"/>
          <w:divBdr>
            <w:top w:val="none" w:sz="0" w:space="0" w:color="auto"/>
            <w:left w:val="none" w:sz="0" w:space="0" w:color="auto"/>
            <w:bottom w:val="none" w:sz="0" w:space="0" w:color="auto"/>
            <w:right w:val="none" w:sz="0" w:space="0" w:color="auto"/>
          </w:divBdr>
        </w:div>
      </w:divsChild>
    </w:div>
    <w:div w:id="1107696027">
      <w:bodyDiv w:val="1"/>
      <w:marLeft w:val="0"/>
      <w:marRight w:val="0"/>
      <w:marTop w:val="0"/>
      <w:marBottom w:val="0"/>
      <w:divBdr>
        <w:top w:val="none" w:sz="0" w:space="0" w:color="auto"/>
        <w:left w:val="none" w:sz="0" w:space="0" w:color="auto"/>
        <w:bottom w:val="none" w:sz="0" w:space="0" w:color="auto"/>
        <w:right w:val="none" w:sz="0" w:space="0" w:color="auto"/>
      </w:divBdr>
      <w:divsChild>
        <w:div w:id="420025157">
          <w:marLeft w:val="0"/>
          <w:marRight w:val="0"/>
          <w:marTop w:val="0"/>
          <w:marBottom w:val="0"/>
          <w:divBdr>
            <w:top w:val="none" w:sz="0" w:space="0" w:color="auto"/>
            <w:left w:val="none" w:sz="0" w:space="0" w:color="auto"/>
            <w:bottom w:val="none" w:sz="0" w:space="0" w:color="auto"/>
            <w:right w:val="none" w:sz="0" w:space="0" w:color="auto"/>
          </w:divBdr>
        </w:div>
      </w:divsChild>
    </w:div>
    <w:div w:id="1217158423">
      <w:bodyDiv w:val="1"/>
      <w:marLeft w:val="0"/>
      <w:marRight w:val="0"/>
      <w:marTop w:val="0"/>
      <w:marBottom w:val="0"/>
      <w:divBdr>
        <w:top w:val="none" w:sz="0" w:space="0" w:color="auto"/>
        <w:left w:val="none" w:sz="0" w:space="0" w:color="auto"/>
        <w:bottom w:val="none" w:sz="0" w:space="0" w:color="auto"/>
        <w:right w:val="none" w:sz="0" w:space="0" w:color="auto"/>
      </w:divBdr>
      <w:divsChild>
        <w:div w:id="45955378">
          <w:marLeft w:val="0"/>
          <w:marRight w:val="0"/>
          <w:marTop w:val="0"/>
          <w:marBottom w:val="0"/>
          <w:divBdr>
            <w:top w:val="none" w:sz="0" w:space="0" w:color="auto"/>
            <w:left w:val="none" w:sz="0" w:space="0" w:color="auto"/>
            <w:bottom w:val="none" w:sz="0" w:space="0" w:color="auto"/>
            <w:right w:val="none" w:sz="0" w:space="0" w:color="auto"/>
          </w:divBdr>
        </w:div>
      </w:divsChild>
    </w:div>
    <w:div w:id="1252082572">
      <w:bodyDiv w:val="1"/>
      <w:marLeft w:val="0"/>
      <w:marRight w:val="0"/>
      <w:marTop w:val="0"/>
      <w:marBottom w:val="0"/>
      <w:divBdr>
        <w:top w:val="none" w:sz="0" w:space="0" w:color="auto"/>
        <w:left w:val="none" w:sz="0" w:space="0" w:color="auto"/>
        <w:bottom w:val="none" w:sz="0" w:space="0" w:color="auto"/>
        <w:right w:val="none" w:sz="0" w:space="0" w:color="auto"/>
      </w:divBdr>
      <w:divsChild>
        <w:div w:id="452482563">
          <w:marLeft w:val="0"/>
          <w:marRight w:val="0"/>
          <w:marTop w:val="0"/>
          <w:marBottom w:val="0"/>
          <w:divBdr>
            <w:top w:val="none" w:sz="0" w:space="0" w:color="auto"/>
            <w:left w:val="none" w:sz="0" w:space="0" w:color="auto"/>
            <w:bottom w:val="none" w:sz="0" w:space="0" w:color="auto"/>
            <w:right w:val="none" w:sz="0" w:space="0" w:color="auto"/>
          </w:divBdr>
        </w:div>
      </w:divsChild>
    </w:div>
    <w:div w:id="1268585905">
      <w:bodyDiv w:val="1"/>
      <w:marLeft w:val="0"/>
      <w:marRight w:val="0"/>
      <w:marTop w:val="0"/>
      <w:marBottom w:val="0"/>
      <w:divBdr>
        <w:top w:val="none" w:sz="0" w:space="0" w:color="auto"/>
        <w:left w:val="none" w:sz="0" w:space="0" w:color="auto"/>
        <w:bottom w:val="none" w:sz="0" w:space="0" w:color="auto"/>
        <w:right w:val="none" w:sz="0" w:space="0" w:color="auto"/>
      </w:divBdr>
      <w:divsChild>
        <w:div w:id="1764567775">
          <w:marLeft w:val="0"/>
          <w:marRight w:val="0"/>
          <w:marTop w:val="0"/>
          <w:marBottom w:val="0"/>
          <w:divBdr>
            <w:top w:val="none" w:sz="0" w:space="0" w:color="auto"/>
            <w:left w:val="none" w:sz="0" w:space="0" w:color="auto"/>
            <w:bottom w:val="none" w:sz="0" w:space="0" w:color="auto"/>
            <w:right w:val="none" w:sz="0" w:space="0" w:color="auto"/>
          </w:divBdr>
        </w:div>
      </w:divsChild>
    </w:div>
    <w:div w:id="1336031170">
      <w:bodyDiv w:val="1"/>
      <w:marLeft w:val="0"/>
      <w:marRight w:val="0"/>
      <w:marTop w:val="0"/>
      <w:marBottom w:val="0"/>
      <w:divBdr>
        <w:top w:val="none" w:sz="0" w:space="0" w:color="auto"/>
        <w:left w:val="none" w:sz="0" w:space="0" w:color="auto"/>
        <w:bottom w:val="none" w:sz="0" w:space="0" w:color="auto"/>
        <w:right w:val="none" w:sz="0" w:space="0" w:color="auto"/>
      </w:divBdr>
      <w:divsChild>
        <w:div w:id="670722988">
          <w:marLeft w:val="0"/>
          <w:marRight w:val="0"/>
          <w:marTop w:val="0"/>
          <w:marBottom w:val="0"/>
          <w:divBdr>
            <w:top w:val="none" w:sz="0" w:space="0" w:color="auto"/>
            <w:left w:val="none" w:sz="0" w:space="0" w:color="auto"/>
            <w:bottom w:val="none" w:sz="0" w:space="0" w:color="auto"/>
            <w:right w:val="none" w:sz="0" w:space="0" w:color="auto"/>
          </w:divBdr>
        </w:div>
      </w:divsChild>
    </w:div>
    <w:div w:id="1336692904">
      <w:bodyDiv w:val="1"/>
      <w:marLeft w:val="0"/>
      <w:marRight w:val="0"/>
      <w:marTop w:val="0"/>
      <w:marBottom w:val="0"/>
      <w:divBdr>
        <w:top w:val="none" w:sz="0" w:space="0" w:color="auto"/>
        <w:left w:val="none" w:sz="0" w:space="0" w:color="auto"/>
        <w:bottom w:val="none" w:sz="0" w:space="0" w:color="auto"/>
        <w:right w:val="none" w:sz="0" w:space="0" w:color="auto"/>
      </w:divBdr>
      <w:divsChild>
        <w:div w:id="134106213">
          <w:marLeft w:val="0"/>
          <w:marRight w:val="0"/>
          <w:marTop w:val="0"/>
          <w:marBottom w:val="0"/>
          <w:divBdr>
            <w:top w:val="none" w:sz="0" w:space="0" w:color="auto"/>
            <w:left w:val="none" w:sz="0" w:space="0" w:color="auto"/>
            <w:bottom w:val="none" w:sz="0" w:space="0" w:color="auto"/>
            <w:right w:val="none" w:sz="0" w:space="0" w:color="auto"/>
          </w:divBdr>
        </w:div>
      </w:divsChild>
    </w:div>
    <w:div w:id="1380129359">
      <w:bodyDiv w:val="1"/>
      <w:marLeft w:val="0"/>
      <w:marRight w:val="0"/>
      <w:marTop w:val="0"/>
      <w:marBottom w:val="0"/>
      <w:divBdr>
        <w:top w:val="none" w:sz="0" w:space="0" w:color="auto"/>
        <w:left w:val="none" w:sz="0" w:space="0" w:color="auto"/>
        <w:bottom w:val="none" w:sz="0" w:space="0" w:color="auto"/>
        <w:right w:val="none" w:sz="0" w:space="0" w:color="auto"/>
      </w:divBdr>
      <w:divsChild>
        <w:div w:id="178859921">
          <w:marLeft w:val="0"/>
          <w:marRight w:val="0"/>
          <w:marTop w:val="0"/>
          <w:marBottom w:val="0"/>
          <w:divBdr>
            <w:top w:val="none" w:sz="0" w:space="0" w:color="auto"/>
            <w:left w:val="none" w:sz="0" w:space="0" w:color="auto"/>
            <w:bottom w:val="none" w:sz="0" w:space="0" w:color="auto"/>
            <w:right w:val="none" w:sz="0" w:space="0" w:color="auto"/>
          </w:divBdr>
        </w:div>
      </w:divsChild>
    </w:div>
    <w:div w:id="1425956967">
      <w:bodyDiv w:val="1"/>
      <w:marLeft w:val="0"/>
      <w:marRight w:val="0"/>
      <w:marTop w:val="0"/>
      <w:marBottom w:val="0"/>
      <w:divBdr>
        <w:top w:val="none" w:sz="0" w:space="0" w:color="auto"/>
        <w:left w:val="none" w:sz="0" w:space="0" w:color="auto"/>
        <w:bottom w:val="none" w:sz="0" w:space="0" w:color="auto"/>
        <w:right w:val="none" w:sz="0" w:space="0" w:color="auto"/>
      </w:divBdr>
      <w:divsChild>
        <w:div w:id="1801458822">
          <w:marLeft w:val="0"/>
          <w:marRight w:val="0"/>
          <w:marTop w:val="0"/>
          <w:marBottom w:val="0"/>
          <w:divBdr>
            <w:top w:val="none" w:sz="0" w:space="0" w:color="auto"/>
            <w:left w:val="none" w:sz="0" w:space="0" w:color="auto"/>
            <w:bottom w:val="none" w:sz="0" w:space="0" w:color="auto"/>
            <w:right w:val="none" w:sz="0" w:space="0" w:color="auto"/>
          </w:divBdr>
        </w:div>
      </w:divsChild>
    </w:div>
    <w:div w:id="1459910756">
      <w:bodyDiv w:val="1"/>
      <w:marLeft w:val="0"/>
      <w:marRight w:val="0"/>
      <w:marTop w:val="0"/>
      <w:marBottom w:val="0"/>
      <w:divBdr>
        <w:top w:val="none" w:sz="0" w:space="0" w:color="auto"/>
        <w:left w:val="none" w:sz="0" w:space="0" w:color="auto"/>
        <w:bottom w:val="none" w:sz="0" w:space="0" w:color="auto"/>
        <w:right w:val="none" w:sz="0" w:space="0" w:color="auto"/>
      </w:divBdr>
      <w:divsChild>
        <w:div w:id="816729629">
          <w:marLeft w:val="0"/>
          <w:marRight w:val="0"/>
          <w:marTop w:val="0"/>
          <w:marBottom w:val="0"/>
          <w:divBdr>
            <w:top w:val="none" w:sz="0" w:space="0" w:color="auto"/>
            <w:left w:val="none" w:sz="0" w:space="0" w:color="auto"/>
            <w:bottom w:val="none" w:sz="0" w:space="0" w:color="auto"/>
            <w:right w:val="none" w:sz="0" w:space="0" w:color="auto"/>
          </w:divBdr>
        </w:div>
      </w:divsChild>
    </w:div>
    <w:div w:id="1567956021">
      <w:bodyDiv w:val="1"/>
      <w:marLeft w:val="0"/>
      <w:marRight w:val="0"/>
      <w:marTop w:val="0"/>
      <w:marBottom w:val="0"/>
      <w:divBdr>
        <w:top w:val="none" w:sz="0" w:space="0" w:color="auto"/>
        <w:left w:val="none" w:sz="0" w:space="0" w:color="auto"/>
        <w:bottom w:val="none" w:sz="0" w:space="0" w:color="auto"/>
        <w:right w:val="none" w:sz="0" w:space="0" w:color="auto"/>
      </w:divBdr>
      <w:divsChild>
        <w:div w:id="1622687147">
          <w:marLeft w:val="0"/>
          <w:marRight w:val="0"/>
          <w:marTop w:val="0"/>
          <w:marBottom w:val="0"/>
          <w:divBdr>
            <w:top w:val="none" w:sz="0" w:space="0" w:color="auto"/>
            <w:left w:val="none" w:sz="0" w:space="0" w:color="auto"/>
            <w:bottom w:val="none" w:sz="0" w:space="0" w:color="auto"/>
            <w:right w:val="none" w:sz="0" w:space="0" w:color="auto"/>
          </w:divBdr>
        </w:div>
      </w:divsChild>
    </w:div>
    <w:div w:id="1585266008">
      <w:bodyDiv w:val="1"/>
      <w:marLeft w:val="0"/>
      <w:marRight w:val="0"/>
      <w:marTop w:val="0"/>
      <w:marBottom w:val="0"/>
      <w:divBdr>
        <w:top w:val="none" w:sz="0" w:space="0" w:color="auto"/>
        <w:left w:val="none" w:sz="0" w:space="0" w:color="auto"/>
        <w:bottom w:val="none" w:sz="0" w:space="0" w:color="auto"/>
        <w:right w:val="none" w:sz="0" w:space="0" w:color="auto"/>
      </w:divBdr>
      <w:divsChild>
        <w:div w:id="515579925">
          <w:marLeft w:val="0"/>
          <w:marRight w:val="0"/>
          <w:marTop w:val="0"/>
          <w:marBottom w:val="0"/>
          <w:divBdr>
            <w:top w:val="none" w:sz="0" w:space="0" w:color="auto"/>
            <w:left w:val="none" w:sz="0" w:space="0" w:color="auto"/>
            <w:bottom w:val="none" w:sz="0" w:space="0" w:color="auto"/>
            <w:right w:val="none" w:sz="0" w:space="0" w:color="auto"/>
          </w:divBdr>
        </w:div>
      </w:divsChild>
    </w:div>
    <w:div w:id="1683817835">
      <w:bodyDiv w:val="1"/>
      <w:marLeft w:val="0"/>
      <w:marRight w:val="0"/>
      <w:marTop w:val="0"/>
      <w:marBottom w:val="0"/>
      <w:divBdr>
        <w:top w:val="none" w:sz="0" w:space="0" w:color="auto"/>
        <w:left w:val="none" w:sz="0" w:space="0" w:color="auto"/>
        <w:bottom w:val="none" w:sz="0" w:space="0" w:color="auto"/>
        <w:right w:val="none" w:sz="0" w:space="0" w:color="auto"/>
      </w:divBdr>
      <w:divsChild>
        <w:div w:id="326904344">
          <w:marLeft w:val="0"/>
          <w:marRight w:val="0"/>
          <w:marTop w:val="0"/>
          <w:marBottom w:val="0"/>
          <w:divBdr>
            <w:top w:val="none" w:sz="0" w:space="0" w:color="auto"/>
            <w:left w:val="none" w:sz="0" w:space="0" w:color="auto"/>
            <w:bottom w:val="none" w:sz="0" w:space="0" w:color="auto"/>
            <w:right w:val="none" w:sz="0" w:space="0" w:color="auto"/>
          </w:divBdr>
        </w:div>
      </w:divsChild>
    </w:div>
    <w:div w:id="1863278660">
      <w:bodyDiv w:val="1"/>
      <w:marLeft w:val="0"/>
      <w:marRight w:val="0"/>
      <w:marTop w:val="0"/>
      <w:marBottom w:val="0"/>
      <w:divBdr>
        <w:top w:val="none" w:sz="0" w:space="0" w:color="auto"/>
        <w:left w:val="none" w:sz="0" w:space="0" w:color="auto"/>
        <w:bottom w:val="none" w:sz="0" w:space="0" w:color="auto"/>
        <w:right w:val="none" w:sz="0" w:space="0" w:color="auto"/>
      </w:divBdr>
      <w:divsChild>
        <w:div w:id="679042061">
          <w:marLeft w:val="0"/>
          <w:marRight w:val="0"/>
          <w:marTop w:val="0"/>
          <w:marBottom w:val="0"/>
          <w:divBdr>
            <w:top w:val="none" w:sz="0" w:space="0" w:color="auto"/>
            <w:left w:val="none" w:sz="0" w:space="0" w:color="auto"/>
            <w:bottom w:val="none" w:sz="0" w:space="0" w:color="auto"/>
            <w:right w:val="none" w:sz="0" w:space="0" w:color="auto"/>
          </w:divBdr>
        </w:div>
      </w:divsChild>
    </w:div>
    <w:div w:id="1934975138">
      <w:bodyDiv w:val="1"/>
      <w:marLeft w:val="0"/>
      <w:marRight w:val="0"/>
      <w:marTop w:val="0"/>
      <w:marBottom w:val="0"/>
      <w:divBdr>
        <w:top w:val="none" w:sz="0" w:space="0" w:color="auto"/>
        <w:left w:val="none" w:sz="0" w:space="0" w:color="auto"/>
        <w:bottom w:val="none" w:sz="0" w:space="0" w:color="auto"/>
        <w:right w:val="none" w:sz="0" w:space="0" w:color="auto"/>
      </w:divBdr>
      <w:divsChild>
        <w:div w:id="2084716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2175</Words>
  <Characters>12399</Characters>
  <Application>Microsoft Office Word</Application>
  <DocSecurity>0</DocSecurity>
  <Lines>103</Lines>
  <Paragraphs>29</Paragraphs>
  <ScaleCrop>false</ScaleCrop>
  <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2014-03-17T08:59:00Z</dcterms:created>
  <dcterms:modified xsi:type="dcterms:W3CDTF">2014-03-17T09:09:00Z</dcterms:modified>
</cp:coreProperties>
</file>