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02" w:rsidRPr="00922E02" w:rsidRDefault="00922E02" w:rsidP="00922E02">
      <w:pPr>
        <w:pStyle w:val="2"/>
      </w:pPr>
      <w:r>
        <w:t xml:space="preserve">Лавров Петр </w:t>
      </w:r>
      <w:proofErr w:type="spellStart"/>
      <w:r>
        <w:t>Лаврович</w:t>
      </w:r>
      <w:proofErr w:type="spellEnd"/>
      <w:r>
        <w:t xml:space="preserve"> </w:t>
      </w:r>
      <w:r>
        <w:rPr>
          <w:color w:val="000000"/>
          <w:sz w:val="22"/>
          <w:szCs w:val="22"/>
        </w:rPr>
        <w:t>Революционер, идеолог пропагандистского направления в народничестве. С 1858 г. – полковник, преподаватель математики в военных училищах. Участник общественного движения начала 60-х гг. После покушения Каракозова был арестован и сослан в Вологодскую губернию. В 1870 г. бежал с помощью Г. А. Лопатина. Эмигрировал. Вступил в 1-й Интернационал. Издавал журнал «Вперед!».</w:t>
      </w:r>
    </w:p>
    <w:p w:rsidR="00922E02" w:rsidRPr="00922E02" w:rsidRDefault="00922E02" w:rsidP="00922E02">
      <w:pPr>
        <w:pStyle w:val="2"/>
      </w:pPr>
      <w:proofErr w:type="spellStart"/>
      <w:r>
        <w:t>Лагарп</w:t>
      </w:r>
      <w:proofErr w:type="spellEnd"/>
      <w:r>
        <w:t xml:space="preserve"> Фредерик </w:t>
      </w:r>
      <w:proofErr w:type="spellStart"/>
      <w:r>
        <w:t>Цезар</w:t>
      </w:r>
      <w:proofErr w:type="spellEnd"/>
      <w:r>
        <w:t xml:space="preserve"> </w:t>
      </w:r>
      <w:r>
        <w:rPr>
          <w:color w:val="000000"/>
          <w:sz w:val="22"/>
          <w:szCs w:val="22"/>
        </w:rPr>
        <w:t>Швейцарский государственный деятель. С 1782 г. – в России, воспитатель великих князей Александра и Константина Павловичей. По убеждениям республиканец. В 1798–1801 гг. – руководитель Швейцарской директории.</w:t>
      </w:r>
    </w:p>
    <w:p w:rsidR="00922E02" w:rsidRPr="00922E02" w:rsidRDefault="00922E02" w:rsidP="00922E02">
      <w:pPr>
        <w:pStyle w:val="2"/>
      </w:pPr>
      <w:proofErr w:type="spellStart"/>
      <w:r>
        <w:t>Ланской</w:t>
      </w:r>
      <w:proofErr w:type="spellEnd"/>
      <w:r>
        <w:t xml:space="preserve"> Сергей Степанович </w:t>
      </w:r>
      <w:r>
        <w:rPr>
          <w:color w:val="000000"/>
          <w:sz w:val="22"/>
          <w:szCs w:val="22"/>
        </w:rPr>
        <w:t>Государственный деятель. В 1818 г. был принят в «Союз благоденствия», вскоре от движения отошел. В 1830 – 1840-х гг. – губернатор, сенатор. С 1850 г. – член Государственного совета, с 1855 г. – министр внутренних дел.</w:t>
      </w:r>
    </w:p>
    <w:p w:rsidR="00922E02" w:rsidRPr="00922E02" w:rsidRDefault="00922E02" w:rsidP="00922E02">
      <w:pPr>
        <w:pStyle w:val="2"/>
      </w:pPr>
      <w:r>
        <w:t xml:space="preserve">Левицкий Дмитрий Григорьевич </w:t>
      </w:r>
      <w:r>
        <w:rPr>
          <w:color w:val="000000"/>
          <w:sz w:val="22"/>
          <w:szCs w:val="22"/>
        </w:rPr>
        <w:t>Выдающийся портретист 2ой половины 18 века, служивший при дворе Екатерины II. Первые художественные навыки получил у своего отца Г. К. Левицкого — священника и гравера Киево-Печерской Лавры. Переехав в Петербург, где продолжал заниматься у Антропова, Левицкий превзошел своего учителя. Получив звание академика живописи, возглавил портретный класс Академии Художеств. Автор многочисленных парадных («Портрет Екатерины II в виде законодательницы в храме богини Правосудия», «Портрет П. А. Демидова») и камерных портретов («Портрет графини Урсулы Мнишек», «Портрет М. А. Дьяковой»).</w:t>
      </w:r>
    </w:p>
    <w:p w:rsidR="00922E02" w:rsidRPr="00922E02" w:rsidRDefault="00922E02" w:rsidP="00922E02">
      <w:pPr>
        <w:pStyle w:val="2"/>
      </w:pPr>
      <w:r>
        <w:t>Лермонтов Михаил Юрьевич</w:t>
      </w:r>
      <w:proofErr w:type="gramStart"/>
      <w:r>
        <w:t xml:space="preserve"> </w:t>
      </w:r>
      <w:r>
        <w:rPr>
          <w:color w:val="000000"/>
          <w:sz w:val="22"/>
          <w:szCs w:val="22"/>
        </w:rPr>
        <w:t>У</w:t>
      </w:r>
      <w:proofErr w:type="gramEnd"/>
      <w:r>
        <w:rPr>
          <w:color w:val="000000"/>
          <w:sz w:val="22"/>
          <w:szCs w:val="22"/>
        </w:rPr>
        <w:t xml:space="preserve">чился в Московском университете, затем окончил Петербургскую школу гвардейских прапорщиков и служил в лейб-гусарском полку. В 1837 г. за стихотворение «Смерть поэта» был сослан в действующую армию на Кавказ. Вернувшись в Петербург, он написал ряд стихотворений, принесших ему широкую известность и роман «Герой нашего времени». В 1840 г. повторно сослан на Кавказ за дуэль с сыном французского посланника де </w:t>
      </w:r>
      <w:proofErr w:type="spellStart"/>
      <w:r>
        <w:rPr>
          <w:color w:val="000000"/>
          <w:sz w:val="22"/>
          <w:szCs w:val="22"/>
        </w:rPr>
        <w:t>Барантом</w:t>
      </w:r>
      <w:proofErr w:type="spellEnd"/>
      <w:r>
        <w:rPr>
          <w:color w:val="000000"/>
          <w:sz w:val="22"/>
          <w:szCs w:val="22"/>
        </w:rPr>
        <w:t>. В 1841 г. убит на дуэли офицером Мартыновым.</w:t>
      </w:r>
    </w:p>
    <w:p w:rsidR="00922E02" w:rsidRPr="00922E02" w:rsidRDefault="00922E02" w:rsidP="00922E02">
      <w:pPr>
        <w:pStyle w:val="2"/>
      </w:pPr>
      <w:r>
        <w:t xml:space="preserve">Ломоносов Михаил Васильевич </w:t>
      </w:r>
      <w:r>
        <w:rPr>
          <w:color w:val="000000"/>
          <w:sz w:val="22"/>
          <w:szCs w:val="22"/>
        </w:rPr>
        <w:t xml:space="preserve">Ученый-естествоиспытатель, поэт, историк. Родился в семье крестьянина-помора. В 19 лет ушел учиться. В 1731 г. поступил в Славяно-греко-латинскую академию, в 1735 г. переведен в Петербургский университет при Академии наук, в 1736–1741 гг. учился в Германии. В 1745 г. стал первым русским академиком Петербургской академии наук. Инициатор создания в 1755 г. Московского университета. </w:t>
      </w:r>
      <w:proofErr w:type="gramStart"/>
      <w:r>
        <w:rPr>
          <w:color w:val="000000"/>
          <w:sz w:val="22"/>
          <w:szCs w:val="22"/>
        </w:rPr>
        <w:t>Достиг больших успехов в математике, физике, химии, астрономии, языкознании, истории, философии.</w:t>
      </w:r>
      <w:proofErr w:type="gramEnd"/>
      <w:r>
        <w:rPr>
          <w:color w:val="000000"/>
          <w:sz w:val="22"/>
          <w:szCs w:val="22"/>
        </w:rPr>
        <w:t xml:space="preserve"> Открыл закон сохранения материи и движения, сконструировал многочисленные оптические приборы, открыл атмосферу на Венере. Описал строение Земли, объяснил происхождение многих минералов. Написал «Древнюю Российскую историю», в которой спорил с норманнской теорией возникновения государства у славян. Автор «Российской грамматики», один из основоположников силлабического стихосложения, создатель русской оды. Автор поэм, трагедий, сатир. Возродил в России искусство мозаики и производство смальты.</w:t>
      </w:r>
    </w:p>
    <w:p w:rsidR="00922E02" w:rsidRPr="00922E02" w:rsidRDefault="00922E02" w:rsidP="00922E02">
      <w:pPr>
        <w:pStyle w:val="2"/>
      </w:pPr>
      <w:proofErr w:type="spellStart"/>
      <w:r>
        <w:t>Лорис-Меликов</w:t>
      </w:r>
      <w:proofErr w:type="spellEnd"/>
      <w:r>
        <w:t xml:space="preserve"> Михаил </w:t>
      </w:r>
      <w:proofErr w:type="spellStart"/>
      <w:r>
        <w:t>Тариэлович</w:t>
      </w:r>
      <w:proofErr w:type="spellEnd"/>
      <w:r>
        <w:t xml:space="preserve"> </w:t>
      </w:r>
      <w:r>
        <w:rPr>
          <w:color w:val="000000"/>
          <w:sz w:val="22"/>
          <w:szCs w:val="22"/>
        </w:rPr>
        <w:t xml:space="preserve">Государственный и военный деятель. Отличился в Крымской войне и Русско-турецкой войне 1877 – 1878 гг. В 1879 г. - временный генерал-губернатор в ряде губерний юга России. В </w:t>
      </w:r>
      <w:r>
        <w:rPr>
          <w:color w:val="000000"/>
          <w:sz w:val="22"/>
          <w:szCs w:val="22"/>
        </w:rPr>
        <w:lastRenderedPageBreak/>
        <w:t>феврале 1880 г. назначен главой Верховной распорядительной комиссии с диктаторскими полномочиями. Предложил программу либеральных преобразований. Обратился к «благомыслящей части общества» за поддержкой в деле восстановления порядка, сочетал уступки либералам с беспощадной борьбой против революционеров, которые утверждали, что он проводит политику «лисьего хвоста и волчьей пасти».</w:t>
      </w:r>
    </w:p>
    <w:p w:rsidR="00922E02" w:rsidRPr="00922E02" w:rsidRDefault="00922E02" w:rsidP="00922E02">
      <w:pPr>
        <w:pStyle w:val="2"/>
      </w:pPr>
      <w:proofErr w:type="spellStart"/>
      <w:r>
        <w:t>Лосенко</w:t>
      </w:r>
      <w:proofErr w:type="spellEnd"/>
      <w:r>
        <w:t xml:space="preserve"> Антон Павлович</w:t>
      </w:r>
      <w:proofErr w:type="gramStart"/>
      <w:r>
        <w:t xml:space="preserve"> </w:t>
      </w:r>
      <w:r>
        <w:rPr>
          <w:color w:val="000000"/>
          <w:sz w:val="22"/>
          <w:szCs w:val="22"/>
        </w:rPr>
        <w:t>П</w:t>
      </w:r>
      <w:proofErr w:type="gramEnd"/>
      <w:r>
        <w:rPr>
          <w:color w:val="000000"/>
          <w:sz w:val="22"/>
          <w:szCs w:val="22"/>
        </w:rPr>
        <w:t xml:space="preserve">ервый русский академик исторической живописи. Родился на Украине в семье крестьянина, но рано осиротев, был отдан в придворный хор в Петербург. Затем брал уроки живописи у </w:t>
      </w:r>
      <w:proofErr w:type="spellStart"/>
      <w:r>
        <w:rPr>
          <w:color w:val="000000"/>
          <w:sz w:val="22"/>
          <w:szCs w:val="22"/>
        </w:rPr>
        <w:t>Аргунова</w:t>
      </w:r>
      <w:proofErr w:type="spellEnd"/>
      <w:r>
        <w:rPr>
          <w:color w:val="000000"/>
          <w:sz w:val="22"/>
          <w:szCs w:val="22"/>
        </w:rPr>
        <w:t xml:space="preserve"> и поступил в Академию Художеств. Совершив </w:t>
      </w:r>
      <w:proofErr w:type="gramStart"/>
      <w:r>
        <w:rPr>
          <w:color w:val="000000"/>
          <w:sz w:val="22"/>
          <w:szCs w:val="22"/>
        </w:rPr>
        <w:t>творческие поездки в Италию и Францию и переняв</w:t>
      </w:r>
      <w:proofErr w:type="gramEnd"/>
      <w:r>
        <w:rPr>
          <w:color w:val="000000"/>
          <w:sz w:val="22"/>
          <w:szCs w:val="22"/>
        </w:rPr>
        <w:t xml:space="preserve"> традиции европейской живописи классицизма, </w:t>
      </w:r>
      <w:proofErr w:type="spellStart"/>
      <w:r>
        <w:rPr>
          <w:color w:val="000000"/>
          <w:sz w:val="22"/>
          <w:szCs w:val="22"/>
        </w:rPr>
        <w:t>Лосенко</w:t>
      </w:r>
      <w:proofErr w:type="spellEnd"/>
      <w:r>
        <w:rPr>
          <w:color w:val="000000"/>
          <w:sz w:val="22"/>
          <w:szCs w:val="22"/>
        </w:rPr>
        <w:t xml:space="preserve"> стоял у истоков разработки и сложения жанра исторической живописи в России. Хрестоматийным произведением художника стало полотно «Прощание Гектора с </w:t>
      </w:r>
      <w:proofErr w:type="spellStart"/>
      <w:r>
        <w:rPr>
          <w:color w:val="000000"/>
          <w:sz w:val="22"/>
          <w:szCs w:val="22"/>
        </w:rPr>
        <w:t>Андромахой</w:t>
      </w:r>
      <w:proofErr w:type="spellEnd"/>
      <w:r>
        <w:rPr>
          <w:color w:val="000000"/>
          <w:sz w:val="22"/>
          <w:szCs w:val="22"/>
        </w:rPr>
        <w:t xml:space="preserve">». Несомненны заслуги </w:t>
      </w:r>
      <w:proofErr w:type="spellStart"/>
      <w:r>
        <w:rPr>
          <w:color w:val="000000"/>
          <w:sz w:val="22"/>
          <w:szCs w:val="22"/>
        </w:rPr>
        <w:t>Лосенко</w:t>
      </w:r>
      <w:proofErr w:type="spellEnd"/>
      <w:r>
        <w:rPr>
          <w:color w:val="000000"/>
          <w:sz w:val="22"/>
          <w:szCs w:val="22"/>
        </w:rPr>
        <w:t xml:space="preserve"> и как художника — педагога</w:t>
      </w:r>
      <w:proofErr w:type="gramStart"/>
      <w:r>
        <w:rPr>
          <w:color w:val="000000"/>
          <w:sz w:val="22"/>
          <w:szCs w:val="22"/>
        </w:rPr>
        <w:t xml:space="preserve"> Б</w:t>
      </w:r>
      <w:proofErr w:type="gramEnd"/>
      <w:r>
        <w:rPr>
          <w:color w:val="000000"/>
          <w:sz w:val="22"/>
          <w:szCs w:val="22"/>
        </w:rPr>
        <w:t>удучи директором Академии Художеств много сделал для образования ее воспитанников, в том числе подготовил первое русское учебное пособие — «Изъяснение краткой пропорции человека, основанной на достоверном исследовании разных пропорций древних статуй... для пользы юношества, упражняющегося в рисовании, изданное».</w:t>
      </w:r>
    </w:p>
    <w:p w:rsidR="00922E02" w:rsidRPr="00922E02" w:rsidRDefault="00922E02" w:rsidP="00922E02">
      <w:pPr>
        <w:pStyle w:val="2"/>
      </w:pPr>
      <w:r>
        <w:t xml:space="preserve">Лунин Михаил Сергеевич </w:t>
      </w:r>
      <w:r>
        <w:rPr>
          <w:color w:val="000000"/>
          <w:sz w:val="22"/>
          <w:szCs w:val="22"/>
        </w:rPr>
        <w:t xml:space="preserve">Декабрист. Подполковник гвардии. Участник войны 1805–1807 гг., Отечественной войны 1812 г., Заграничных походов 1813–1815 гг. Член Союза спасения, Союза благоденствия и Северного общества. Арестован в Варшаве, осужден по I разряду, приговорен к 20-летней каторге, срок сокращен до 15 лет, а в 1832 г. – до 10 лет. </w:t>
      </w:r>
      <w:proofErr w:type="gramStart"/>
      <w:r>
        <w:rPr>
          <w:color w:val="000000"/>
          <w:sz w:val="22"/>
          <w:szCs w:val="22"/>
        </w:rPr>
        <w:t xml:space="preserve">Отбывал каторгу в Читинском остроге, Петровском заводе, в 1835 г. переведен на поселение в с. </w:t>
      </w:r>
      <w:proofErr w:type="spellStart"/>
      <w:r>
        <w:rPr>
          <w:color w:val="000000"/>
          <w:sz w:val="22"/>
          <w:szCs w:val="22"/>
        </w:rPr>
        <w:t>Урик</w:t>
      </w:r>
      <w:proofErr w:type="spellEnd"/>
      <w:r>
        <w:rPr>
          <w:color w:val="000000"/>
          <w:sz w:val="22"/>
          <w:szCs w:val="22"/>
        </w:rPr>
        <w:t xml:space="preserve"> Иркутского округа.</w:t>
      </w:r>
      <w:proofErr w:type="gramEnd"/>
      <w:r>
        <w:rPr>
          <w:color w:val="000000"/>
          <w:sz w:val="22"/>
          <w:szCs w:val="22"/>
        </w:rPr>
        <w:t xml:space="preserve"> В 1841 г. повторно арестован за написание сочинения «Взгляд на русское тайное общество с 1816 по 1826 год», отправлен в </w:t>
      </w:r>
      <w:proofErr w:type="spellStart"/>
      <w:r>
        <w:rPr>
          <w:color w:val="000000"/>
          <w:sz w:val="22"/>
          <w:szCs w:val="22"/>
        </w:rPr>
        <w:t>Акатуйский</w:t>
      </w:r>
      <w:proofErr w:type="spellEnd"/>
      <w:r>
        <w:rPr>
          <w:color w:val="000000"/>
          <w:sz w:val="22"/>
          <w:szCs w:val="22"/>
        </w:rPr>
        <w:t xml:space="preserve"> острог, где и умер.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E02"/>
    <w:rsid w:val="003339BD"/>
    <w:rsid w:val="003D73CC"/>
    <w:rsid w:val="00534000"/>
    <w:rsid w:val="006E5B43"/>
    <w:rsid w:val="008B79FB"/>
    <w:rsid w:val="008E17C2"/>
    <w:rsid w:val="00922E02"/>
    <w:rsid w:val="0099730B"/>
    <w:rsid w:val="00B25EF2"/>
    <w:rsid w:val="00C539B7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922E02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2E02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92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2E0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2014-03-18T10:26:00Z</dcterms:created>
  <dcterms:modified xsi:type="dcterms:W3CDTF">2014-03-18T10:30:00Z</dcterms:modified>
</cp:coreProperties>
</file>