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8" w:rsidRPr="00AF04A8" w:rsidRDefault="00AF04A8" w:rsidP="00AF04A8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F04A8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Панин Никита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Граф, государственный деятель, дипломат. Участник дворцового переворота 1762 г. Воспитатель императора Павла I. В 1763–1781 гг.– канцлер, руководитель Иностранной коллегии. Автор конституционных проектов.</w:t>
      </w:r>
    </w:p>
    <w:p w:rsidR="00AF04A8" w:rsidRPr="00AF04A8" w:rsidRDefault="00AF04A8" w:rsidP="00AF04A8">
      <w:pPr>
        <w:pStyle w:val="2"/>
      </w:pPr>
      <w:r>
        <w:t xml:space="preserve">Панин Петр Иванович </w:t>
      </w:r>
      <w:r>
        <w:rPr>
          <w:color w:val="000000"/>
          <w:sz w:val="22"/>
          <w:szCs w:val="22"/>
        </w:rPr>
        <w:t>Граф, генерал-аншеф (с 1762 г.). Участник Семилетней и русско—турецкой (1768–1774 гг.) войн. В 1774 г. командовал правительственными войсками, направленными против Е. И. Пугачева.</w:t>
      </w:r>
    </w:p>
    <w:p w:rsidR="00AF04A8" w:rsidRPr="00AF04A8" w:rsidRDefault="00AF04A8" w:rsidP="00AF04A8">
      <w:pPr>
        <w:pStyle w:val="2"/>
      </w:pPr>
      <w:r>
        <w:t xml:space="preserve">Патрик Гордон </w:t>
      </w:r>
      <w:r>
        <w:rPr>
          <w:color w:val="000000"/>
          <w:sz w:val="22"/>
          <w:szCs w:val="22"/>
        </w:rPr>
        <w:t>Один из сподвижников Петра I. Родился в Шотландии, всю свою жизнь посвятил военной службе. В 1661 г. в чине майора поступил на русскую службу, где проявил себя как образованный, храбрый и опытный инженер, администратор. Быстро дослужился до чина полного генерала. В 1667–1686 гг. служил на территории Малороссии, участвовал в Крымских походах В. Голицына (1687 г., 1689 г.). В 1689 г. в ходе борьбы за власть между царевной Софьей и Петром I открыто поддержал последнего, чем расположил к себе царя. Участвовал в Азовских походах. После себя оставил «Дневник», охватывающий почти всю жизнь автора.</w:t>
      </w:r>
    </w:p>
    <w:p w:rsidR="00AF04A8" w:rsidRPr="00AF04A8" w:rsidRDefault="00AF04A8" w:rsidP="00AF04A8">
      <w:pPr>
        <w:pStyle w:val="2"/>
      </w:pPr>
      <w:r>
        <w:t xml:space="preserve">Пашков Истома (Филипп Иванович) </w:t>
      </w:r>
      <w:r>
        <w:rPr>
          <w:color w:val="000000"/>
          <w:sz w:val="22"/>
          <w:szCs w:val="22"/>
        </w:rPr>
        <w:t>Предводитель отряда тульских дворян во время восстания И. И. Болотникова. Участвовал в осаде Москвы. В декабре 1606 г. перешел на сторону Василия Шуйского.</w:t>
      </w:r>
    </w:p>
    <w:p w:rsidR="00AF04A8" w:rsidRPr="00AF04A8" w:rsidRDefault="00AF04A8" w:rsidP="00AF04A8">
      <w:pPr>
        <w:pStyle w:val="2"/>
      </w:pPr>
      <w:r>
        <w:t xml:space="preserve">Пересветов Иван Семенович </w:t>
      </w:r>
      <w:r>
        <w:rPr>
          <w:color w:val="000000"/>
          <w:sz w:val="22"/>
          <w:szCs w:val="22"/>
        </w:rPr>
        <w:t>Русский публицист XVI в. Выходец из западнорусских земель, входивших в Великое княжество Литовское. Выехал на Русь в 1538 г. В 1549 г. подал Ивану IV две челобитные. В «Сказании о Магмет-Салтане и царе Константине» в иносказательной форме выступал за сильную царскую власть («грозу»), соблюдение законности («правды»), осуждал засилье и взяточничество вельмож, выступал против холопства.</w:t>
      </w:r>
    </w:p>
    <w:p w:rsidR="00AF04A8" w:rsidRPr="00AF04A8" w:rsidRDefault="00AF04A8" w:rsidP="00AF04A8">
      <w:pPr>
        <w:pStyle w:val="2"/>
      </w:pPr>
      <w:r>
        <w:t xml:space="preserve">Петр I </w:t>
      </w:r>
      <w:r>
        <w:rPr>
          <w:color w:val="000000"/>
          <w:sz w:val="22"/>
          <w:szCs w:val="22"/>
        </w:rPr>
        <w:t>Российский царь в 1682–1725 гг. (с 1721 г. – император). Сын царя Алексея Михайловича, вступил на трон после смерти старшего брата Федора Алексеевича. Фактически начал править с 1689 г., отстранив старшую сестру – правительницу Софью Алексеевну. В 1682–1696 гг. формально имел соправителя – старшего брата Ивана V Алексеевича, слабоумного и неспособного к участию в государственных делах. В 1695–1696 гг. возглавил Азовские походы и начал строительство флота. В 1697–1698 гг. в составе Великого посольства пребывал за границей. В 1700–1721 гг. вел Северную войну против Швеции, добился присоединения к России Ингрии, Эстляндии и Лифляндии. В 1703 г. основал Санкт-Петербург. Осуществил глубокие экономические, военные, административные и культурные реформы. Установил наследование престола по завещанию царствующего монарха. Умер, не успев назначить преемника.</w:t>
      </w:r>
    </w:p>
    <w:p w:rsidR="00AF04A8" w:rsidRPr="00AF04A8" w:rsidRDefault="00AF04A8" w:rsidP="00AF04A8">
      <w:pPr>
        <w:pStyle w:val="2"/>
      </w:pPr>
      <w:r>
        <w:t xml:space="preserve">Петр II Алексеевич </w:t>
      </w:r>
      <w:r>
        <w:rPr>
          <w:color w:val="000000"/>
          <w:sz w:val="22"/>
          <w:szCs w:val="22"/>
        </w:rPr>
        <w:t>Император в 1727–1730 гг. Сын царевича Алексея Петровича, внук Петра I. В начале правления Петра II власть фактически находилась в руках А. Д. Меншикова. После его удаления под влиянием князей А. Г. и И. А. Долгоруковых Петр II объявил себя противником преобразований, проведенных Петром I. Фактически не принимал участия в управлении государством; выработка правительственного курса осуществлялась Верховным тайным советом. С весны 1728 г. резиденцией Петра II стал Лефортовский дворец; в Москву переехали двор, важнейшие государственные учреждения. Умер накануне свадьбы с княжной Е.А. Долгорукой. Похоронен в Архангельском соборе Кремля. С его смертью пресеклась мужская линия династии Романовых.</w:t>
      </w:r>
    </w:p>
    <w:p w:rsidR="00AF04A8" w:rsidRPr="00AF04A8" w:rsidRDefault="00AF04A8" w:rsidP="00AF04A8">
      <w:pPr>
        <w:pStyle w:val="2"/>
      </w:pPr>
      <w:r>
        <w:lastRenderedPageBreak/>
        <w:t xml:space="preserve">Петр III Федорович </w:t>
      </w:r>
      <w:r>
        <w:rPr>
          <w:color w:val="000000"/>
          <w:sz w:val="22"/>
          <w:szCs w:val="22"/>
        </w:rPr>
        <w:t>Российский император в 1761–1762 гг. Сын Анны Петровны, дочери Петра I, и герцога Карла Фридриха Шлезвиг-Гольштейн-Готторпского. В 1742 г. прибыл в Россию и был объявлен наследником престола. В 1745 г. женился на принцессе Софии Фредерике Августе Анхальт-Цербстской (будущей Екатерине II). В декабре 1761 г. после смерти тетки, императрицы Елизаветы Петровны, вступил на трон. Будучи поклонником прусского короля Фридриха II, заключил с ним сепаратный мир, вернул Пруссии все завоевания России в Семилетней войне, собирался начать войну с Данией за возвращение Шлезвига Гольштейн-Готторпскому герцогству. Издал Манифест «О вольности дворянства» (1762), ликвидировал Тайную канцелярию, объявил о секуляризации церковно-монастырских земель, прекратил преследование раскольников, направил в Сенат указ об уравнении всех религий. Свергнут в результате дворцового переворота, организованного Екатериной II.</w:t>
      </w:r>
    </w:p>
    <w:p w:rsidR="00AF04A8" w:rsidRPr="00AF04A8" w:rsidRDefault="00AF04A8" w:rsidP="00AF04A8">
      <w:pPr>
        <w:pStyle w:val="2"/>
      </w:pPr>
      <w:r>
        <w:t xml:space="preserve">Пожарский Дмитрий Михайлович </w:t>
      </w:r>
      <w:r>
        <w:rPr>
          <w:color w:val="000000"/>
          <w:sz w:val="22"/>
          <w:szCs w:val="22"/>
        </w:rPr>
        <w:t>Князь, полководец. Участник Первого ополчения 1611 г., военный руководитель Второго ополчения 1612 г. Совместно с К. Мининым возглавил «Совет всей земли» в Ярославле. С 1613 г. – боярин. Руководил военными действиями против поляков в 1612–1618 гг. Возглавлял ряд приказов.</w:t>
      </w:r>
    </w:p>
    <w:p w:rsidR="00AF04A8" w:rsidRPr="00AF04A8" w:rsidRDefault="00AF04A8" w:rsidP="00AF04A8">
      <w:pPr>
        <w:pStyle w:val="2"/>
      </w:pPr>
      <w:r>
        <w:t xml:space="preserve">Понятовский Станислав Август </w:t>
      </w:r>
      <w:r>
        <w:rPr>
          <w:color w:val="000000"/>
          <w:sz w:val="22"/>
          <w:szCs w:val="22"/>
        </w:rPr>
        <w:t>Последний польский король (1764–1795 гг.). В 1750-х гг. находился на дипломатической службе в Петербурге, был фаворитом жены наследника престола Екатерины Алексеевны (будущей Екатерины II). Избран на польский трон при поддержке России после смерти Августа III. После третьего раздела Польши выехал в Россию, где и умер.</w:t>
      </w:r>
    </w:p>
    <w:p w:rsidR="00AF04A8" w:rsidRPr="00AF04A8" w:rsidRDefault="00AF04A8" w:rsidP="00AF04A8">
      <w:pPr>
        <w:pStyle w:val="2"/>
      </w:pPr>
      <w:r>
        <w:t xml:space="preserve">Потемкин Григорий Александрович </w:t>
      </w:r>
      <w:r>
        <w:rPr>
          <w:color w:val="000000"/>
          <w:sz w:val="22"/>
          <w:szCs w:val="22"/>
        </w:rPr>
        <w:t>Государственный и военный деятель, генерал-фельдмаршал, фаворит и ближайший соратник Екатерины II. Руководил созданием Черноморского флота, освоением Новороссии, добился от крымского хана согласия на присоединение Крыма к России, за что удостоен титула светлейшего князя Таврического. Главнокомандующий русской армией в Русско-турецкой войне 1787–1791 гг.</w:t>
      </w:r>
    </w:p>
    <w:p w:rsidR="00AF04A8" w:rsidRPr="00AF04A8" w:rsidRDefault="00AF04A8" w:rsidP="00AF04A8">
      <w:pPr>
        <w:pStyle w:val="2"/>
      </w:pPr>
      <w:r>
        <w:t xml:space="preserve">Поярков Василий Данилович </w:t>
      </w:r>
      <w:r>
        <w:rPr>
          <w:color w:val="000000"/>
          <w:sz w:val="22"/>
          <w:szCs w:val="22"/>
        </w:rPr>
        <w:t>Землепроходец. Выходец из обедневших дворян. Составил первое описание Приамурья, совершил плавание по Охотскому морю. Способствовал расширению владений России на Дальнем Востоке.</w:t>
      </w:r>
    </w:p>
    <w:p w:rsidR="00AF04A8" w:rsidRPr="00AF04A8" w:rsidRDefault="00AF04A8" w:rsidP="00AF04A8">
      <w:pPr>
        <w:pStyle w:val="2"/>
      </w:pPr>
      <w:r>
        <w:t xml:space="preserve">Прокопович Феофан </w:t>
      </w:r>
      <w:r>
        <w:rPr>
          <w:color w:val="000000"/>
          <w:sz w:val="22"/>
          <w:szCs w:val="22"/>
        </w:rPr>
        <w:t>Русский государственный и церковный деятель, публицист, писатель. Сподвижник Петра I. С 1718 г. – архиепископ Псковский. Автор «Духовного регламента».</w:t>
      </w:r>
    </w:p>
    <w:p w:rsidR="00AF04A8" w:rsidRPr="00AF04A8" w:rsidRDefault="00AF04A8" w:rsidP="00AF04A8">
      <w:pPr>
        <w:pStyle w:val="2"/>
      </w:pPr>
      <w:r>
        <w:t xml:space="preserve">Пугачев Емельян Иванович </w:t>
      </w:r>
      <w:r>
        <w:rPr>
          <w:color w:val="000000"/>
          <w:sz w:val="22"/>
          <w:szCs w:val="22"/>
        </w:rPr>
        <w:t>Предводитель казацко-крестьянского восстания (Крестьянской войны) 1773–1775 гг. Уроженец донской станицы Зимовейской. Участник Семилетней и русско-турецкой (1768–1774) войн, хорунжий. Поднял мятеж яицкого казачества, объявив себя императором Петром III. Создал повстанческую армию, взял ряд крепостей на Урале, безуспешно осаждал Оренбург, позднее подошел к Казани, но был разбит, перешел Волгу, поднял массовые крестьянские мятежи. В 1774 г. после ряда поражений выдан сообщниками, в январе 1775 г. казнен на Болотной площади в Москве.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AF04A8"/>
    <w:rsid w:val="003339BD"/>
    <w:rsid w:val="003D73CC"/>
    <w:rsid w:val="00534000"/>
    <w:rsid w:val="006E5B43"/>
    <w:rsid w:val="00791745"/>
    <w:rsid w:val="008B79FB"/>
    <w:rsid w:val="008E17C2"/>
    <w:rsid w:val="0099730B"/>
    <w:rsid w:val="00AF04A8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AF04A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4A8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A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4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2014-03-17T07:42:00Z</dcterms:created>
  <dcterms:modified xsi:type="dcterms:W3CDTF">2014-03-17T07:45:00Z</dcterms:modified>
</cp:coreProperties>
</file>