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25" w:rsidRDefault="00A66E25" w:rsidP="00A66E25">
      <w:pPr>
        <w:pStyle w:val="Default"/>
      </w:pPr>
    </w:p>
    <w:p w:rsidR="00A66E25" w:rsidRDefault="00A66E25" w:rsidP="00A66E25">
      <w:pPr>
        <w:pStyle w:val="Default"/>
        <w:spacing w:before="60" w:after="60"/>
        <w:ind w:left="138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А.И. Деникина. </w:t>
      </w:r>
    </w:p>
    <w:p w:rsidR="00A66E25" w:rsidRDefault="00A66E25" w:rsidP="00A66E25">
      <w:pPr>
        <w:pStyle w:val="Default"/>
        <w:spacing w:before="60"/>
        <w:ind w:right="20" w:firstLine="32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«Ко времени заключения мира русские армии на </w:t>
      </w:r>
      <w:proofErr w:type="spellStart"/>
      <w:r>
        <w:rPr>
          <w:sz w:val="23"/>
          <w:szCs w:val="23"/>
        </w:rPr>
        <w:t>Сипингайских</w:t>
      </w:r>
      <w:proofErr w:type="spellEnd"/>
      <w:r>
        <w:rPr>
          <w:sz w:val="23"/>
          <w:szCs w:val="23"/>
        </w:rPr>
        <w:t xml:space="preserve"> позициях имели 446 тыс. бойцов (под </w:t>
      </w:r>
      <w:proofErr w:type="spellStart"/>
      <w:r>
        <w:rPr>
          <w:sz w:val="23"/>
          <w:szCs w:val="23"/>
        </w:rPr>
        <w:t>Мукденом</w:t>
      </w:r>
      <w:proofErr w:type="spellEnd"/>
      <w:r>
        <w:rPr>
          <w:sz w:val="23"/>
          <w:szCs w:val="23"/>
        </w:rPr>
        <w:t xml:space="preserve"> — около 300 тыс.); располагались войска не в линию, как раньше, а эшелонировано, в глубину, имея в резерве общем и армейском более половины своего состава, что предохраняло от случайностей и обещало большие активные возможности; фланги армий надежно прикрывались корпусами генералов </w:t>
      </w:r>
      <w:proofErr w:type="spellStart"/>
      <w:r>
        <w:rPr>
          <w:sz w:val="23"/>
          <w:szCs w:val="23"/>
        </w:rPr>
        <w:t>Ренненкампфа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Мищенки</w:t>
      </w:r>
      <w:proofErr w:type="spellEnd"/>
      <w:r>
        <w:rPr>
          <w:sz w:val="23"/>
          <w:szCs w:val="23"/>
        </w:rPr>
        <w:t>;</w:t>
      </w:r>
      <w:proofErr w:type="gramEnd"/>
      <w:r>
        <w:rPr>
          <w:sz w:val="23"/>
          <w:szCs w:val="23"/>
        </w:rPr>
        <w:t xml:space="preserve"> армия пополнила и омолодила свой состав и значительно усилилась технически; связь с Россией поддерживалась же не 3-мя парами поездов, как в начале войны, а 12-ю парами. Наконец, дух Маньчжурской армии не был сломлен... </w:t>
      </w:r>
    </w:p>
    <w:p w:rsidR="00A66E25" w:rsidRDefault="00A66E25" w:rsidP="00A66E25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Японская армия, стоявшая против нас, имела на 32% меньше бойцов. Страна была истощена. Среди пленных попадались старики и дети. Былого подъема в ней не наблюдалось... </w:t>
      </w:r>
    </w:p>
    <w:p w:rsidR="00A66E25" w:rsidRDefault="00A66E25" w:rsidP="00A66E25">
      <w:pPr>
        <w:pStyle w:val="Default"/>
        <w:spacing w:after="155"/>
        <w:ind w:left="20" w:right="20"/>
        <w:rPr>
          <w:sz w:val="23"/>
          <w:szCs w:val="23"/>
        </w:rPr>
      </w:pPr>
      <w:r>
        <w:rPr>
          <w:sz w:val="23"/>
          <w:szCs w:val="23"/>
        </w:rPr>
        <w:t xml:space="preserve">Россия отнюдь не была побеждена. Армия могла бороться дальше. Но ...Петербург «устал» от войны больше, чем армия. К тому же тревожные признаки надвигавшейся революции в виде террористических актов, аграрных беспорядков, волнений и забастовок лишили его решимости и дерзания, приведя к заключению преждевременного мира». </w:t>
      </w:r>
    </w:p>
    <w:p w:rsidR="00A66E25" w:rsidRDefault="00A66E25" w:rsidP="00A66E25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годы войны, события которой описываются в документе. Как был назван мир, подписанный по её итогам? Кто из государственных деятелей подписал мирный договор со стороны России? </w:t>
      </w:r>
    </w:p>
    <w:p w:rsidR="00A66E25" w:rsidRDefault="00A66E25" w:rsidP="00A66E25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Почему царское правительство пошло на подписание мира с Японией? Назовите не менее трёх причин. </w:t>
      </w:r>
    </w:p>
    <w:p w:rsidR="009907F6" w:rsidRDefault="00A66E25" w:rsidP="00A66E25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Используя текст документа, объясните, почему А.И. Деникин считает, что война могла быть продолжена и выиграна Россией. Укажите не менее трёх событий, которые, по его мнению, </w:t>
      </w:r>
      <w:r>
        <w:rPr>
          <w:b/>
          <w:bCs/>
          <w:i/>
          <w:iCs/>
          <w:sz w:val="23"/>
          <w:szCs w:val="23"/>
        </w:rPr>
        <w:t>убеждают в этом.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6E25"/>
    <w:rsid w:val="0053595C"/>
    <w:rsid w:val="00655615"/>
    <w:rsid w:val="00883983"/>
    <w:rsid w:val="008E7319"/>
    <w:rsid w:val="00A66E25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2014-03-21T09:56:00Z</dcterms:created>
  <dcterms:modified xsi:type="dcterms:W3CDTF">2014-03-21T09:56:00Z</dcterms:modified>
</cp:coreProperties>
</file>