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87" w:rsidRDefault="00FA2487" w:rsidP="00FA2487">
      <w:pPr>
        <w:pStyle w:val="Default"/>
      </w:pPr>
    </w:p>
    <w:p w:rsidR="00FA2487" w:rsidRDefault="00FA2487" w:rsidP="00FA2487">
      <w:pPr>
        <w:pStyle w:val="Default"/>
        <w:ind w:left="760" w:right="20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Из сочинения Н.И. Костомарова. </w:t>
      </w:r>
    </w:p>
    <w:p w:rsidR="00FA2487" w:rsidRDefault="00FA2487" w:rsidP="00FA2487">
      <w:pPr>
        <w:pStyle w:val="Default"/>
        <w:spacing w:before="180"/>
        <w:ind w:left="20" w:right="20" w:firstLine="3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«Мало в истории найдётся примеров, когда бы новый государь вступил на престол при таких... печальных обстоятельствах. С двумя государствами: Польшей и Швецией, не окончена была война. Оба эти государства владели окраинами Московской державы и выставляли двух претендентов на московский престол — двух соперников новоизбранному царю. Третьего соперника ему провозглашала казацкая вольница в Астрахани в особе малолетнего сына Марины, и </w:t>
      </w:r>
      <w:proofErr w:type="spellStart"/>
      <w:r>
        <w:rPr>
          <w:sz w:val="23"/>
          <w:szCs w:val="23"/>
        </w:rPr>
        <w:t>Заруцкий</w:t>
      </w:r>
      <w:proofErr w:type="spellEnd"/>
      <w:r>
        <w:rPr>
          <w:sz w:val="23"/>
          <w:szCs w:val="23"/>
        </w:rPr>
        <w:t xml:space="preserve"> во имя его затевал двинуть турок и татар на окончательное разорение Московского государства. Внутри государства многие города были сожжены дотла, и самая Москва находилась в развалинах. Внутренние области сильно обезлюдели. Поселяне ещё в прошлом году не могли убрать хлеба и умирали от голода. Повсюду господствовала крайняя нищета: в казне не было денег и трудно было собрать их с разорённых подданных. Одна беда вела за собою другие, но самая величайшая беда состояла в том, что московские люди, по меткому выражению матери царя, измалодушествовались». </w:t>
      </w:r>
    </w:p>
    <w:p w:rsidR="00FA2487" w:rsidRDefault="00FA2487" w:rsidP="00FA2487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1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К какому периоду русской истории относятся описываемые события? Назовите имя нового государя. </w:t>
      </w:r>
    </w:p>
    <w:p w:rsidR="00FA2487" w:rsidRDefault="00FA2487" w:rsidP="00FA2487">
      <w:pPr>
        <w:pStyle w:val="Default"/>
        <w:ind w:right="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</w:t>
      </w:r>
      <w:proofErr w:type="gramStart"/>
      <w:r>
        <w:rPr>
          <w:b/>
          <w:bCs/>
          <w:i/>
          <w:iCs/>
          <w:sz w:val="23"/>
          <w:szCs w:val="23"/>
        </w:rPr>
        <w:t>2</w:t>
      </w:r>
      <w:proofErr w:type="gramEnd"/>
      <w:r>
        <w:rPr>
          <w:b/>
          <w:bCs/>
          <w:i/>
          <w:iCs/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 xml:space="preserve">Укажите год вступления на престол нового государя и название органа, который в начале его правления играл значительную роль в управлении. </w:t>
      </w:r>
    </w:p>
    <w:p w:rsidR="009907F6" w:rsidRDefault="00FA2487" w:rsidP="00FA2487">
      <w:r>
        <w:rPr>
          <w:b/>
          <w:bCs/>
          <w:i/>
          <w:iCs/>
          <w:sz w:val="23"/>
          <w:szCs w:val="23"/>
        </w:rPr>
        <w:t xml:space="preserve">С3. </w:t>
      </w:r>
      <w:r>
        <w:rPr>
          <w:i/>
          <w:iCs/>
          <w:sz w:val="23"/>
          <w:szCs w:val="23"/>
        </w:rPr>
        <w:t>Почему автор называет обстоятельства вступления на престол нового царя «печальными»? Приведите не менее трёх примеров, подтверждающих утверждение автора.</w:t>
      </w:r>
    </w:p>
    <w:sectPr w:rsidR="009907F6" w:rsidSect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2487"/>
    <w:rsid w:val="0000797B"/>
    <w:rsid w:val="00655615"/>
    <w:rsid w:val="00883983"/>
    <w:rsid w:val="008E7319"/>
    <w:rsid w:val="00D3193A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Шура</cp:lastModifiedBy>
  <cp:revision>3</cp:revision>
  <dcterms:created xsi:type="dcterms:W3CDTF">2014-03-26T09:43:00Z</dcterms:created>
  <dcterms:modified xsi:type="dcterms:W3CDTF">2014-03-26T09:43:00Z</dcterms:modified>
</cp:coreProperties>
</file>