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02" w:rsidRDefault="00E47202" w:rsidP="00E47202">
      <w:pPr>
        <w:pStyle w:val="Default"/>
      </w:pPr>
    </w:p>
    <w:p w:rsidR="00E47202" w:rsidRDefault="00E47202" w:rsidP="00E47202">
      <w:pPr>
        <w:pStyle w:val="Default"/>
        <w:spacing w:before="120" w:after="120"/>
        <w:ind w:left="980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воспоминаний современника (XIX </w:t>
      </w:r>
      <w:proofErr w:type="gramStart"/>
      <w:r>
        <w:rPr>
          <w:b/>
          <w:bCs/>
          <w:sz w:val="23"/>
          <w:szCs w:val="23"/>
        </w:rPr>
        <w:t>в</w:t>
      </w:r>
      <w:proofErr w:type="gramEnd"/>
      <w:r>
        <w:rPr>
          <w:b/>
          <w:bCs/>
          <w:sz w:val="23"/>
          <w:szCs w:val="23"/>
        </w:rPr>
        <w:t xml:space="preserve">.). </w:t>
      </w:r>
    </w:p>
    <w:p w:rsidR="00E47202" w:rsidRDefault="00E47202" w:rsidP="00E47202">
      <w:pPr>
        <w:pStyle w:val="Default"/>
        <w:spacing w:before="120"/>
        <w:ind w:left="20" w:right="20" w:firstLine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«Гаврила Григорьевич Волков был известным торговцем антикварными и художественными предметами в двадцатых и тридцатых годах, пользовался репутацией знатока и успел уже составить себе хорошее состояние. Присватался он к Екатерине Лукьяновне Бажановой, купеческой дочери. Родители её не прочь были дать согласие на брак, если б препятствием не служило то обстоятельство, что Волков был крепостным богатого помещика Голохвастова. Превращать свою дочь из </w:t>
      </w:r>
      <w:proofErr w:type="gramStart"/>
      <w:r>
        <w:rPr>
          <w:sz w:val="23"/>
          <w:szCs w:val="23"/>
        </w:rPr>
        <w:t>свободной</w:t>
      </w:r>
      <w:proofErr w:type="gramEnd"/>
      <w:r>
        <w:rPr>
          <w:sz w:val="23"/>
          <w:szCs w:val="23"/>
        </w:rPr>
        <w:t xml:space="preserve"> в крепостную родители решительно отказались. Тогда Волков стал хлопотать о том, чтоб откупиться самому. Это оказалось невозможным: Голохвастов, отличавшийся большой гордостью, отказал в просьбе, </w:t>
      </w:r>
      <w:proofErr w:type="gramStart"/>
      <w:r>
        <w:rPr>
          <w:sz w:val="23"/>
          <w:szCs w:val="23"/>
        </w:rPr>
        <w:t>кичась</w:t>
      </w:r>
      <w:proofErr w:type="gramEnd"/>
      <w:r>
        <w:rPr>
          <w:sz w:val="23"/>
          <w:szCs w:val="23"/>
        </w:rPr>
        <w:t xml:space="preserve"> тем, что его крепостной человек обладает большим состоянием... Рассказывали, что такой же политики держались и Шереметьевы. У них некоторые крепостные были владельцами мануфактур и достигали миллионных состояний и, тем не менее, несмотря ни на какие предложения, не отпускались на волю. Шереметьев говорил: </w:t>
      </w:r>
    </w:p>
    <w:p w:rsidR="00E47202" w:rsidRDefault="00E47202" w:rsidP="00E47202">
      <w:pPr>
        <w:pStyle w:val="Default"/>
        <w:ind w:left="20" w:firstLine="300"/>
        <w:jc w:val="both"/>
        <w:rPr>
          <w:sz w:val="23"/>
          <w:szCs w:val="23"/>
        </w:rPr>
      </w:pPr>
      <w:r>
        <w:rPr>
          <w:sz w:val="19"/>
          <w:szCs w:val="19"/>
        </w:rPr>
        <w:t xml:space="preserve">1) </w:t>
      </w:r>
      <w:r>
        <w:rPr>
          <w:sz w:val="23"/>
          <w:szCs w:val="23"/>
        </w:rPr>
        <w:t xml:space="preserve">Пусть платят... оброки... Я горжусь тем, что у меня крепостные — миллионеры. </w:t>
      </w:r>
    </w:p>
    <w:p w:rsidR="00E47202" w:rsidRDefault="00E47202" w:rsidP="00E47202">
      <w:pPr>
        <w:pStyle w:val="Default"/>
        <w:rPr>
          <w:sz w:val="23"/>
          <w:szCs w:val="23"/>
        </w:rPr>
      </w:pPr>
    </w:p>
    <w:p w:rsidR="00E47202" w:rsidRDefault="00E47202" w:rsidP="00E47202">
      <w:pPr>
        <w:pStyle w:val="Default"/>
        <w:ind w:left="20" w:right="20" w:firstLine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своём горе Волков обратился за советом к князю Николаю Борисовичу Юсупову... Князь обещал ему помочь. Случилось, что Юсупов и Голохвастов встретились в Английском клубе за карточным столом. Голохвастов был страстный игрок, и в этот вечер ему страшно не везло. Проигравши все наличные деньги, он предложил играть на честное слово. </w:t>
      </w:r>
    </w:p>
    <w:p w:rsidR="00E47202" w:rsidRDefault="00E47202" w:rsidP="00E47202">
      <w:pPr>
        <w:pStyle w:val="Default"/>
        <w:ind w:left="20" w:firstLine="300"/>
        <w:jc w:val="both"/>
        <w:rPr>
          <w:sz w:val="23"/>
          <w:szCs w:val="23"/>
        </w:rPr>
      </w:pPr>
      <w:r>
        <w:rPr>
          <w:sz w:val="19"/>
          <w:szCs w:val="19"/>
        </w:rPr>
        <w:t xml:space="preserve">2) </w:t>
      </w:r>
      <w:r>
        <w:rPr>
          <w:sz w:val="23"/>
          <w:szCs w:val="23"/>
        </w:rPr>
        <w:t xml:space="preserve">Ещё успеешь! — ответил Юсупов. — Теперь я ставлю на ставку столько-то, а ты поставь Гаврилу Волкова. Условие такое: коли проиграешь, давай Волкову вольную. </w:t>
      </w:r>
    </w:p>
    <w:p w:rsidR="00E47202" w:rsidRDefault="00E47202" w:rsidP="00E47202">
      <w:pPr>
        <w:pStyle w:val="Default"/>
        <w:rPr>
          <w:sz w:val="23"/>
          <w:szCs w:val="23"/>
        </w:rPr>
      </w:pPr>
    </w:p>
    <w:p w:rsidR="00E47202" w:rsidRDefault="00E47202" w:rsidP="00E47202">
      <w:pPr>
        <w:pStyle w:val="Default"/>
        <w:ind w:left="20" w:right="20" w:firstLine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Голохвастов согласился и снова проиграл. Вот таким путем Гаврила Григорьевич Волков </w:t>
      </w:r>
      <w:proofErr w:type="gramStart"/>
      <w:r>
        <w:rPr>
          <w:sz w:val="23"/>
          <w:szCs w:val="23"/>
        </w:rPr>
        <w:t>получил</w:t>
      </w:r>
      <w:proofErr w:type="gramEnd"/>
      <w:r>
        <w:rPr>
          <w:sz w:val="23"/>
          <w:szCs w:val="23"/>
        </w:rPr>
        <w:t xml:space="preserve"> наконец давно желанную свободу». </w:t>
      </w:r>
    </w:p>
    <w:p w:rsidR="00E47202" w:rsidRDefault="00E47202" w:rsidP="00E47202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 каким десятилетиям XIX века могли относиться события, о которых идёт речь в отрывке? В каком году было отменено зависимое положение крестьян, о которых идёт речь? </w:t>
      </w:r>
    </w:p>
    <w:p w:rsidR="00E47202" w:rsidRDefault="00E47202" w:rsidP="00E47202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 основе текста и знаний по курсу истории укажите, в чем проявлялась зависимость состоятельных крестьян (торговцев, промышленников) от помещиков. Назовите не менее трёх положений. </w:t>
      </w:r>
    </w:p>
    <w:p w:rsidR="009907F6" w:rsidRDefault="00E47202" w:rsidP="00E47202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Какие попытки предпринимали состоятельные крестьяне (торговцы, промышленники), чтобы избавиться от упомянутой зависимости? Почему помещики отвергали эти попытки? Назовите в общей сложности не менее трёх положений.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47202"/>
    <w:rsid w:val="00655615"/>
    <w:rsid w:val="00883983"/>
    <w:rsid w:val="008E7319"/>
    <w:rsid w:val="00B16C11"/>
    <w:rsid w:val="00D3193A"/>
    <w:rsid w:val="00E4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7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2014-03-21T09:16:00Z</dcterms:created>
  <dcterms:modified xsi:type="dcterms:W3CDTF">2014-03-21T09:16:00Z</dcterms:modified>
</cp:coreProperties>
</file>