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A6" w:rsidRDefault="007831A6" w:rsidP="007831A6">
      <w:pPr>
        <w:pStyle w:val="Default"/>
      </w:pPr>
    </w:p>
    <w:p w:rsidR="007831A6" w:rsidRDefault="007831A6" w:rsidP="007831A6">
      <w:pPr>
        <w:pStyle w:val="Default"/>
        <w:spacing w:before="240" w:after="120"/>
        <w:ind w:left="60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письма государственного деятеля начала XX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. </w:t>
      </w:r>
    </w:p>
    <w:p w:rsidR="007831A6" w:rsidRDefault="007831A6" w:rsidP="007831A6">
      <w:pPr>
        <w:pStyle w:val="Default"/>
        <w:spacing w:before="120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«Представлялось избрать один из двух путей: назначить энергичного человека и всеми силами постараться раздавить крамолу, затем была бы передышка, и снова пришлось бы через несколько месяцев действовать силой; но это бы стоило потоков крови и, в конце концов, привело бы к теперешнему положению, т.е. авторитет власти был бы показан, но результат оставался бы тот же самый и реформы вперед не могли осуществляться бы. Другой путь — предоставление гражданских прав населению — свободы слова, печати, собраний и союзов и неприкосновенности личности; кроме того, обязательство проводить всякий законопроект через Государственную думу — </w:t>
      </w:r>
      <w:proofErr w:type="gramStart"/>
      <w:r>
        <w:rPr>
          <w:sz w:val="23"/>
          <w:szCs w:val="23"/>
        </w:rPr>
        <w:t>это</w:t>
      </w:r>
      <w:proofErr w:type="gramEnd"/>
      <w:r>
        <w:rPr>
          <w:sz w:val="23"/>
          <w:szCs w:val="23"/>
        </w:rPr>
        <w:t xml:space="preserve"> в сущности и есть конституция... Немного нас было, которые боролись против нее. Но поддержки в этой борьбе ниоткуда не пришло, всякий день от нас отворачивалось всё большее количество людей,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в конце концов случилось неизбежное. Тем не менее, по совести я предпочитаю давать всё сразу, нежели быть вынужденным в ближайшем будущем уступать по мелочам и всё-таки прийти к тому же». </w:t>
      </w:r>
    </w:p>
    <w:p w:rsidR="007831A6" w:rsidRDefault="007831A6" w:rsidP="007831A6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Назовите автора письма и год, в котором ему пришлось делать изложенный в письме выбор. </w:t>
      </w:r>
    </w:p>
    <w:p w:rsidR="007831A6" w:rsidRDefault="007831A6" w:rsidP="007831A6">
      <w:pPr>
        <w:pStyle w:val="Default"/>
        <w:ind w:left="740"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какие реформы («уступки») согласно тексту вынужден был согласиться автор письма? Какие ещё реформы и действия власти, направленные на прекращение «крамолы», вы можете указать дополнительно? Приведите не менее четырех реформ и действий. </w:t>
      </w:r>
    </w:p>
    <w:p w:rsidR="009907F6" w:rsidRDefault="007831A6" w:rsidP="007831A6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 основе текста письма и знаний по истории назовите не менее трёх основных причин того, что путь подавления «крамолы» через установление военной диктатуры оказался бесперспективным для власти в описанный в письме период.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31A6"/>
    <w:rsid w:val="00655615"/>
    <w:rsid w:val="007831A6"/>
    <w:rsid w:val="00883983"/>
    <w:rsid w:val="008E7319"/>
    <w:rsid w:val="00D3193A"/>
    <w:rsid w:val="00F9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2014-03-21T09:56:00Z</dcterms:created>
  <dcterms:modified xsi:type="dcterms:W3CDTF">2014-03-21T09:56:00Z</dcterms:modified>
</cp:coreProperties>
</file>