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1" w:rsidRDefault="00C07461" w:rsidP="00C07461">
      <w:pPr>
        <w:pStyle w:val="Default"/>
      </w:pPr>
    </w:p>
    <w:p w:rsidR="00C07461" w:rsidRDefault="00C07461" w:rsidP="00C07461">
      <w:pPr>
        <w:pStyle w:val="Default"/>
        <w:spacing w:before="120"/>
        <w:ind w:right="1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«Докладной записки потомству о Петре Яковлевиче Чаадаеве» М.И. Жихарева. </w:t>
      </w:r>
    </w:p>
    <w:p w:rsidR="00C07461" w:rsidRDefault="00C07461" w:rsidP="00C0746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«Известно, что с начала царствования Николая I так называемая реакция против переворота, произведенного Петром Великим... внезапно обнаружилась со всею полнотою и решительностью... </w:t>
      </w:r>
    </w:p>
    <w:p w:rsidR="00C07461" w:rsidRDefault="00C07461" w:rsidP="00C07461">
      <w:pPr>
        <w:pStyle w:val="Default"/>
        <w:spacing w:before="18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Русская история, — говорили русские новые мыслители, — не только заслуживает внимания народов, но она ещё есть для них единственная... Жизнь всех остальных народов померкнет и превратится </w:t>
      </w:r>
      <w:proofErr w:type="gramStart"/>
      <w:r>
        <w:rPr>
          <w:sz w:val="23"/>
          <w:szCs w:val="23"/>
        </w:rPr>
        <w:t>в ничто</w:t>
      </w:r>
      <w:proofErr w:type="gramEnd"/>
      <w:r>
        <w:rPr>
          <w:sz w:val="23"/>
          <w:szCs w:val="23"/>
        </w:rPr>
        <w:t xml:space="preserve"> сравнительно с жизнью русского народа, если внимательно, разумно и любовно её постигнуть. С самого первого происхождения Руси, и даже до него, в славянском племени лежали зародыши таких великих и благих начал, про которые никогда и не снилось народам Запада, постоянно целями и соображениями земными с путей добра и </w:t>
      </w:r>
      <w:proofErr w:type="gramStart"/>
      <w:r>
        <w:rPr>
          <w:sz w:val="23"/>
          <w:szCs w:val="23"/>
        </w:rPr>
        <w:t>правды</w:t>
      </w:r>
      <w:proofErr w:type="gramEnd"/>
      <w:r>
        <w:rPr>
          <w:sz w:val="23"/>
          <w:szCs w:val="23"/>
        </w:rPr>
        <w:t xml:space="preserve"> совращаемые и ввергаемые в пути порока, преступления или нечестия... Европа... иного себе спасения, кроме России, не имеет... </w:t>
      </w:r>
    </w:p>
    <w:p w:rsidR="00C07461" w:rsidRDefault="00C07461" w:rsidP="00C0746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Но сама Россия в продолжение своего исторического существования не </w:t>
      </w:r>
      <w:proofErr w:type="spellStart"/>
      <w:r>
        <w:rPr>
          <w:sz w:val="23"/>
          <w:szCs w:val="23"/>
        </w:rPr>
        <w:t>избегнула</w:t>
      </w:r>
      <w:proofErr w:type="spellEnd"/>
      <w:r>
        <w:rPr>
          <w:sz w:val="23"/>
          <w:szCs w:val="23"/>
        </w:rPr>
        <w:t xml:space="preserve"> страшного" нравственного несчастия</w:t>
      </w:r>
      <w:proofErr w:type="gramStart"/>
      <w:r>
        <w:rPr>
          <w:sz w:val="23"/>
          <w:szCs w:val="23"/>
        </w:rPr>
        <w:t>,....</w:t>
      </w:r>
      <w:proofErr w:type="gramEnd"/>
      <w:r>
        <w:rPr>
          <w:sz w:val="23"/>
          <w:szCs w:val="23"/>
        </w:rPr>
        <w:t xml:space="preserve">чуть её не низведшего до бедственного уровня Европы... </w:t>
      </w:r>
      <w:proofErr w:type="gramStart"/>
      <w:r>
        <w:rPr>
          <w:sz w:val="23"/>
          <w:szCs w:val="23"/>
        </w:rPr>
        <w:t>Это страшное бедствие, этот неизмеримый удар был, как известно всякому, реформа Петра Великого, того государя, которого в непонятном ослеплении и в заблуждении, не чуждом преступления, столько продолжительное время считали великим преобразователем России и самым славным и полезным из русских властителей, но который, на самом-то деле, ничем иным не был, как злым гением русской земли, первоначальным изменником родным началам и родным</w:t>
      </w:r>
      <w:proofErr w:type="gramEnd"/>
      <w:r>
        <w:rPr>
          <w:sz w:val="23"/>
          <w:szCs w:val="23"/>
        </w:rPr>
        <w:t xml:space="preserve"> верованиям... </w:t>
      </w:r>
    </w:p>
    <w:p w:rsidR="00C07461" w:rsidRDefault="00C07461" w:rsidP="00C07461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Как ни страшен был, однако же, удар и как ни велико извращение народной личности, отчаянного в положении России ничего нет... Чтобы всё пришло опять в прежнее положение, после которого, впрочем, и желать больше будет нечего, стоит только возвратиться к родным началам, к состоянию допетровскому». </w:t>
      </w:r>
    </w:p>
    <w:p w:rsidR="00C07461" w:rsidRDefault="00C07461" w:rsidP="00C07461">
      <w:pPr>
        <w:pStyle w:val="Default"/>
        <w:ind w:right="20" w:hanging="400"/>
        <w:rPr>
          <w:sz w:val="23"/>
          <w:szCs w:val="23"/>
        </w:rPr>
      </w:pPr>
      <w:r>
        <w:rPr>
          <w:i/>
          <w:iCs/>
          <w:sz w:val="23"/>
          <w:szCs w:val="23"/>
        </w:rPr>
        <w:t>С</w:t>
      </w:r>
      <w:proofErr w:type="gramStart"/>
      <w:r>
        <w:rPr>
          <w:i/>
          <w:iCs/>
          <w:sz w:val="23"/>
          <w:szCs w:val="23"/>
        </w:rPr>
        <w:t>1</w:t>
      </w:r>
      <w:proofErr w:type="gramEnd"/>
      <w:r>
        <w:rPr>
          <w:i/>
          <w:iCs/>
          <w:sz w:val="23"/>
          <w:szCs w:val="23"/>
        </w:rPr>
        <w:t xml:space="preserve">. Назовите течение общественной мысли, охарактеризованное автором, и хронологические рамки царствования, с которым он связывает его возникновение. </w:t>
      </w:r>
    </w:p>
    <w:p w:rsidR="00C07461" w:rsidRDefault="00C07461" w:rsidP="00C07461">
      <w:pPr>
        <w:pStyle w:val="Default"/>
        <w:ind w:right="20" w:hanging="400"/>
        <w:rPr>
          <w:sz w:val="23"/>
          <w:szCs w:val="23"/>
        </w:rPr>
      </w:pPr>
      <w:r>
        <w:rPr>
          <w:i/>
          <w:iCs/>
          <w:sz w:val="23"/>
          <w:szCs w:val="23"/>
        </w:rPr>
        <w:t>С</w:t>
      </w:r>
      <w:proofErr w:type="gramStart"/>
      <w:r>
        <w:rPr>
          <w:i/>
          <w:iCs/>
          <w:sz w:val="23"/>
          <w:szCs w:val="23"/>
        </w:rPr>
        <w:t>2</w:t>
      </w:r>
      <w:proofErr w:type="gramEnd"/>
      <w:r>
        <w:rPr>
          <w:i/>
          <w:iCs/>
          <w:sz w:val="23"/>
          <w:szCs w:val="23"/>
        </w:rPr>
        <w:t xml:space="preserve">. Укажите фамилии не менее трёх представителей этого течения, известные вам из курса истории России, а также название направления общественной мысли, с которым они полемизировали. </w:t>
      </w:r>
    </w:p>
    <w:p w:rsidR="009907F6" w:rsidRDefault="00C07461" w:rsidP="00C07461">
      <w:r>
        <w:rPr>
          <w:i/>
          <w:iCs/>
          <w:sz w:val="23"/>
          <w:szCs w:val="23"/>
        </w:rPr>
        <w:t>С3. Какие идеи характеризует автор воспоминаний? Приведите не менее двух идей. Какие другие идеи, выдвинутые представителями этого направления общественной мысли России, вам известны? Назовите не менее трёх идей.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7461"/>
    <w:rsid w:val="0059342E"/>
    <w:rsid w:val="00655615"/>
    <w:rsid w:val="00883983"/>
    <w:rsid w:val="008E7319"/>
    <w:rsid w:val="00C07461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2014-03-21T09:25:00Z</dcterms:created>
  <dcterms:modified xsi:type="dcterms:W3CDTF">2014-03-21T09:25:00Z</dcterms:modified>
</cp:coreProperties>
</file>