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7" w:rsidRDefault="00F64517" w:rsidP="00F64517">
      <w:pPr>
        <w:pStyle w:val="4"/>
        <w:spacing w:before="150" w:after="150"/>
        <w:ind w:left="150" w:right="150"/>
        <w:jc w:val="center"/>
        <w:rPr>
          <w:rFonts w:ascii="Arial" w:hAnsi="Arial" w:cs="Arial"/>
          <w:color w:val="862935"/>
          <w:sz w:val="45"/>
          <w:szCs w:val="45"/>
        </w:rPr>
      </w:pPr>
      <w:r>
        <w:rPr>
          <w:rFonts w:ascii="Arial" w:hAnsi="Arial" w:cs="Arial"/>
          <w:color w:val="862935"/>
          <w:sz w:val="45"/>
          <w:szCs w:val="45"/>
        </w:rPr>
        <w:t>Помещичье хозяйство в пореформенной России</w:t>
      </w:r>
    </w:p>
    <w:p w:rsidR="00F64517" w:rsidRDefault="00F64517" w:rsidP="00F64517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После отмены крепостного права в сельском хозяйстве России сосуществовали две противоборствующие и в то же время тесно связанные между собой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системы –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помещичье и крестьянское хозяйство. Сохранив землю, помещики лишились бесплатной рабочей силы. Многие из них (особенно в Нечерноземье) прежде не вели собственного хозяйства и, соответственно, не имели ни скота, ни инвентаря. Помещики с трудом приспосабливались к новым условиям и постепенно распродавали землю.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За 1861 – 1905 гг.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помещичье землевладение сократилось на 40%.</w:t>
      </w:r>
    </w:p>
    <w:p w:rsidR="00F64517" w:rsidRDefault="00F64517" w:rsidP="00F64517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Для перехода к капиталистическому хозяйству требовались значительные средства. Поэтому помещики стремились за минимальную плату эксплуатировать крестьян с их орудиями и лошадьми. Но с переходом на выкуп крестьяне переставали выполнять повинности в пользу барина. На место барщины пришла отработочная система. Помещики охотно сдавали в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hyperlink r:id="rId5" w:tgtFrame="hist_popup" w:history="1">
        <w:r>
          <w:rPr>
            <w:rStyle w:val="a4"/>
            <w:rFonts w:ascii="Arial" w:hAnsi="Arial" w:cs="Arial"/>
            <w:b/>
            <w:bCs/>
            <w:color w:val="B75B68"/>
            <w:sz w:val="33"/>
            <w:szCs w:val="33"/>
          </w:rPr>
          <w:t>аренду</w:t>
        </w:r>
      </w:hyperlink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часть земли, но нуждались в рабочей силе. Крестьянам не хватало земли и денег для того, чтобы ее арендовать. Поэтому, арендуя помещичью землю, крестьяне часто расплачивались не деньгами, а работой в барском хозяйстве.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hyperlink r:id="rId6" w:tgtFrame="hist_popup" w:history="1">
        <w:r>
          <w:rPr>
            <w:rStyle w:val="a4"/>
            <w:rFonts w:ascii="Arial" w:hAnsi="Arial" w:cs="Arial"/>
            <w:b/>
            <w:bCs/>
            <w:color w:val="B75B68"/>
            <w:sz w:val="33"/>
            <w:szCs w:val="33"/>
          </w:rPr>
          <w:t>Отработки</w:t>
        </w:r>
      </w:hyperlink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делятся на два вида. В первом случае крестьяне работали на барском поле со своими лошадьми и орудиями, во втором использовали скот и инвентарь землевладельца. К отработочной системе примыкала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hyperlink r:id="rId7" w:tgtFrame="hist_popup" w:history="1">
        <w:r>
          <w:rPr>
            <w:rStyle w:val="a4"/>
            <w:rFonts w:ascii="Arial" w:hAnsi="Arial" w:cs="Arial"/>
            <w:b/>
            <w:bCs/>
            <w:color w:val="B75B68"/>
            <w:sz w:val="33"/>
            <w:szCs w:val="33"/>
          </w:rPr>
          <w:t>издольщина</w:t>
        </w:r>
      </w:hyperlink>
      <w:r>
        <w:rPr>
          <w:rFonts w:ascii="Tahoma" w:hAnsi="Tahoma" w:cs="Tahoma"/>
          <w:color w:val="000000"/>
          <w:sz w:val="33"/>
          <w:szCs w:val="33"/>
        </w:rPr>
        <w:t>.</w:t>
      </w:r>
    </w:p>
    <w:p w:rsidR="00F64517" w:rsidRDefault="00F64517" w:rsidP="00F64517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 xml:space="preserve">Крестьянский труд при отработках ценился значительно дешевле, чем при вольном найме за деньги. Но крестьяне были вынуждены соглашаться на отработки, если помещик отказывался сдать необходимые им угодья в аренду за деньги. Такая же ситуация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возникала</w:t>
      </w:r>
      <w:proofErr w:type="gramStart"/>
      <w:r>
        <w:rPr>
          <w:rFonts w:ascii="Tahoma" w:hAnsi="Tahoma" w:cs="Tahoma"/>
          <w:color w:val="000000"/>
          <w:sz w:val="33"/>
          <w:szCs w:val="33"/>
        </w:rPr>
        <w:t>,к</w:t>
      </w:r>
      <w:proofErr w:type="gramEnd"/>
      <w:r>
        <w:rPr>
          <w:rFonts w:ascii="Tahoma" w:hAnsi="Tahoma" w:cs="Tahoma"/>
          <w:color w:val="000000"/>
          <w:sz w:val="33"/>
          <w:szCs w:val="33"/>
        </w:rPr>
        <w:t>огда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 </w:t>
      </w:r>
      <w:r>
        <w:rPr>
          <w:rFonts w:ascii="Tahoma" w:hAnsi="Tahoma" w:cs="Tahoma"/>
          <w:color w:val="000000"/>
          <w:sz w:val="33"/>
          <w:szCs w:val="33"/>
        </w:rPr>
        <w:lastRenderedPageBreak/>
        <w:t>крестьянские и помещичьи земли располагались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fldChar w:fldCharType="begin"/>
      </w:r>
      <w:r>
        <w:rPr>
          <w:rFonts w:ascii="Tahoma" w:hAnsi="Tahoma" w:cs="Tahoma"/>
          <w:color w:val="000000"/>
          <w:sz w:val="33"/>
          <w:szCs w:val="33"/>
        </w:rPr>
        <w:instrText xml:space="preserve"> HYPERLINK "http://www.histrussia.ru/Storage/eor/1130/item1/04.html" \t "hist_popup" </w:instrText>
      </w:r>
      <w:r>
        <w:rPr>
          <w:rFonts w:ascii="Tahoma" w:hAnsi="Tahoma" w:cs="Tahoma"/>
          <w:color w:val="000000"/>
          <w:sz w:val="33"/>
          <w:szCs w:val="33"/>
        </w:rPr>
        <w:fldChar w:fldCharType="separate"/>
      </w:r>
      <w:r>
        <w:rPr>
          <w:rStyle w:val="a4"/>
          <w:rFonts w:ascii="Arial" w:hAnsi="Arial" w:cs="Arial"/>
          <w:b/>
          <w:bCs/>
          <w:color w:val="B75B68"/>
          <w:sz w:val="33"/>
          <w:szCs w:val="33"/>
        </w:rPr>
        <w:t>чересполосно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fldChar w:fldCharType="end"/>
      </w:r>
      <w:r>
        <w:rPr>
          <w:rFonts w:ascii="Tahoma" w:hAnsi="Tahoma" w:cs="Tahoma"/>
          <w:color w:val="000000"/>
          <w:sz w:val="33"/>
          <w:szCs w:val="33"/>
        </w:rPr>
        <w:t>. В этом случае помещик принуждал крестьян к отработочной аренде, угрожая штрафами за неизбежные потравы своей земли крестьянским скотом.</w:t>
      </w:r>
    </w:p>
    <w:p w:rsidR="00F64517" w:rsidRDefault="00F64517" w:rsidP="00F64517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Помимо отработок за землю распространились также отработки за хлеб или кабальный наем. Своего хлеба многим крестьянам не хватало. Им приходилось занимать хлеб у помещика с условием последующей отработки. Наниматель диктовал условия, пользуясь безвыходным положением крестьянина.</w:t>
      </w:r>
    </w:p>
    <w:p w:rsidR="00F64517" w:rsidRDefault="00F64517" w:rsidP="00F64517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Отработочная система сыграла определенную положительную роль в первые пореформенные годы, когда и крестьянское, и помещичье хозяйство еще только приспосабливалось к новым условиям. Но отработочная система и кабальный наем имели очень серьезные негативные стороны. Крестьянский труд ценился очень дешево (нередко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 2 – 3 раза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ниже</w:t>
      </w:r>
      <w:proofErr w:type="gramStart"/>
      <w:r>
        <w:rPr>
          <w:rFonts w:ascii="Tahoma" w:hAnsi="Tahoma" w:cs="Tahoma"/>
          <w:color w:val="000000"/>
          <w:sz w:val="33"/>
          <w:szCs w:val="33"/>
        </w:rPr>
        <w:t>,ч</w:t>
      </w:r>
      <w:proofErr w:type="gramEnd"/>
      <w:r>
        <w:rPr>
          <w:rFonts w:ascii="Tahoma" w:hAnsi="Tahoma" w:cs="Tahoma"/>
          <w:color w:val="000000"/>
          <w:sz w:val="33"/>
          <w:szCs w:val="33"/>
        </w:rPr>
        <w:t>ем</w:t>
      </w:r>
      <w:proofErr w:type="spellEnd"/>
      <w:r>
        <w:rPr>
          <w:rFonts w:ascii="Tahoma" w:hAnsi="Tahoma" w:cs="Tahoma"/>
          <w:color w:val="000000"/>
          <w:sz w:val="33"/>
          <w:szCs w:val="33"/>
        </w:rPr>
        <w:t xml:space="preserve"> при летнем вольном найме за деньги). Летняя отработка была для крестьян разорительной: она отвлекала рабочие руки от собственного хозяйства, давая недостаточную компенсацию.</w:t>
      </w:r>
    </w:p>
    <w:p w:rsidR="00F64517" w:rsidRDefault="00F64517" w:rsidP="00F64517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Помещикам отработочная система вскоре также стала невыгодна. Низкие затраты оборачивались низкими доходами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из-за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 xml:space="preserve">плохого качества работы крестьян, не заинтересованных в результатах </w:t>
      </w:r>
      <w:proofErr w:type="spellStart"/>
      <w:r>
        <w:rPr>
          <w:rFonts w:ascii="Tahoma" w:hAnsi="Tahoma" w:cs="Tahoma"/>
          <w:color w:val="000000"/>
          <w:sz w:val="33"/>
          <w:szCs w:val="33"/>
        </w:rPr>
        <w:t>труда</w:t>
      </w:r>
      <w:proofErr w:type="gramStart"/>
      <w:r>
        <w:rPr>
          <w:rFonts w:ascii="Tahoma" w:hAnsi="Tahoma" w:cs="Tahoma"/>
          <w:color w:val="000000"/>
          <w:sz w:val="33"/>
          <w:szCs w:val="33"/>
        </w:rPr>
        <w:t>.В</w:t>
      </w:r>
      <w:proofErr w:type="spellEnd"/>
      <w:proofErr w:type="gramEnd"/>
      <w:r>
        <w:rPr>
          <w:rFonts w:ascii="Tahoma" w:hAnsi="Tahoma" w:cs="Tahoma"/>
          <w:color w:val="000000"/>
          <w:sz w:val="33"/>
          <w:szCs w:val="33"/>
        </w:rPr>
        <w:t> 80-х гг.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отработки стали вытесняться вольным наймом и сохранились в основном на жатве и сенокосе, где быстрота работы была важнее ее качества.</w:t>
      </w:r>
    </w:p>
    <w:p w:rsidR="00F64517" w:rsidRDefault="00F64517" w:rsidP="00F64517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 xml:space="preserve">Первыми к использованию батраков и сельскохозяйственных машин перешли помещики Правобережной Украины (Западного края). Здесь у крестьян были самые маленькие наделы, имелось много безземельных крестьян. Близость портов позволяла помещикам вести предпринимательское хозяйство, </w:t>
      </w:r>
      <w:r>
        <w:rPr>
          <w:rFonts w:ascii="Tahoma" w:hAnsi="Tahoma" w:cs="Tahoma"/>
          <w:color w:val="000000"/>
          <w:sz w:val="33"/>
          <w:szCs w:val="33"/>
        </w:rPr>
        <w:lastRenderedPageBreak/>
        <w:t>сбывая зерно и сахар на экспорт. Развитие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hyperlink r:id="rId8" w:tgtFrame="hist_popup" w:history="1">
        <w:r>
          <w:rPr>
            <w:rStyle w:val="a4"/>
            <w:rFonts w:ascii="Arial" w:hAnsi="Arial" w:cs="Arial"/>
            <w:b/>
            <w:bCs/>
            <w:color w:val="B75B68"/>
            <w:sz w:val="33"/>
            <w:szCs w:val="33"/>
          </w:rPr>
          <w:t>капитализма</w:t>
        </w:r>
      </w:hyperlink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в сельском хозяйстве Западного края шло по </w:t>
      </w:r>
      <w:hyperlink r:id="rId9" w:tgtFrame="hist_popup" w:history="1">
        <w:r>
          <w:rPr>
            <w:rStyle w:val="a4"/>
            <w:rFonts w:ascii="Arial" w:hAnsi="Arial" w:cs="Arial"/>
            <w:b/>
            <w:bCs/>
            <w:color w:val="B75B68"/>
            <w:sz w:val="33"/>
            <w:szCs w:val="33"/>
          </w:rPr>
          <w:t>прусскому пути</w:t>
        </w:r>
      </w:hyperlink>
      <w:r>
        <w:rPr>
          <w:rFonts w:ascii="Tahoma" w:hAnsi="Tahoma" w:cs="Tahoma"/>
          <w:color w:val="000000"/>
          <w:sz w:val="33"/>
          <w:szCs w:val="33"/>
        </w:rPr>
        <w:t>.</w:t>
      </w:r>
    </w:p>
    <w:p w:rsidR="00F64517" w:rsidRDefault="00F64517" w:rsidP="00F64517">
      <w:pPr>
        <w:pStyle w:val="a3"/>
        <w:spacing w:before="150" w:beforeAutospacing="0" w:after="150" w:afterAutospacing="0"/>
        <w:ind w:left="150" w:right="150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</w:rPr>
        <w:t>Помещичье хозяйство центральных районов России переходило на буржуазный путь крайне медленно. В Центрально-Черноземном районе помещики упорнее всего держались за отработки и кабалу. В нечерноземных районах страны, где зерновое производство приходило в упадок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из-за</w:t>
      </w:r>
      <w:r>
        <w:rPr>
          <w:rStyle w:val="apple-converted-space"/>
          <w:rFonts w:ascii="Tahoma" w:hAnsi="Tahoma" w:cs="Tahoma"/>
          <w:color w:val="000000"/>
          <w:sz w:val="33"/>
          <w:szCs w:val="33"/>
        </w:rPr>
        <w:t> </w:t>
      </w:r>
      <w:r>
        <w:rPr>
          <w:rFonts w:ascii="Tahoma" w:hAnsi="Tahoma" w:cs="Tahoma"/>
          <w:color w:val="000000"/>
          <w:sz w:val="33"/>
          <w:szCs w:val="33"/>
        </w:rPr>
        <w:t>конкуренции дешевого южного хлеба, помещики также не стремились вкладывать средства в развитие хозяйства и нередко полностью сдавали имения в аренду крестьянам, ведя только разработку леса.</w:t>
      </w:r>
    </w:p>
    <w:p w:rsidR="00616AA6" w:rsidRDefault="00616AA6">
      <w:bookmarkStart w:id="0" w:name="_GoBack"/>
      <w:bookmarkEnd w:id="0"/>
    </w:p>
    <w:sectPr w:rsidR="0061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DD"/>
    <w:rsid w:val="00616AA6"/>
    <w:rsid w:val="00E13DDD"/>
    <w:rsid w:val="00F6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4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45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6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517"/>
  </w:style>
  <w:style w:type="character" w:styleId="a4">
    <w:name w:val="Hyperlink"/>
    <w:basedOn w:val="a0"/>
    <w:uiPriority w:val="99"/>
    <w:semiHidden/>
    <w:unhideWhenUsed/>
    <w:rsid w:val="00F645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4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45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6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517"/>
  </w:style>
  <w:style w:type="character" w:styleId="a4">
    <w:name w:val="Hyperlink"/>
    <w:basedOn w:val="a0"/>
    <w:uiPriority w:val="99"/>
    <w:semiHidden/>
    <w:unhideWhenUsed/>
    <w:rsid w:val="00F64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30/item1/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30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30/item1/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istrussia.ru/Storage/eor/1130/item1/0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30/item1/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2014-12-09T09:32:00Z</dcterms:created>
  <dcterms:modified xsi:type="dcterms:W3CDTF">2014-12-09T09:32:00Z</dcterms:modified>
</cp:coreProperties>
</file>