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8EB" w:rsidRPr="00A368EB" w:rsidRDefault="00A368EB" w:rsidP="00A368EB">
      <w:pPr>
        <w:spacing w:before="150" w:after="150" w:line="240" w:lineRule="auto"/>
        <w:ind w:left="150" w:right="150"/>
        <w:jc w:val="center"/>
        <w:outlineLvl w:val="3"/>
        <w:rPr>
          <w:rFonts w:ascii="Arial" w:eastAsia="Times New Roman" w:hAnsi="Arial" w:cs="Arial"/>
          <w:b/>
          <w:bCs/>
          <w:color w:val="9F4308"/>
          <w:sz w:val="45"/>
          <w:szCs w:val="45"/>
          <w:lang w:eastAsia="ru-RU"/>
        </w:rPr>
      </w:pPr>
      <w:r w:rsidRPr="00A368EB">
        <w:rPr>
          <w:rFonts w:ascii="Arial" w:eastAsia="Times New Roman" w:hAnsi="Arial" w:cs="Arial"/>
          <w:b/>
          <w:bCs/>
          <w:color w:val="9F4308"/>
          <w:sz w:val="45"/>
          <w:szCs w:val="45"/>
          <w:lang w:eastAsia="ru-RU"/>
        </w:rPr>
        <w:t>Внешняя политика Киевской Руси</w:t>
      </w:r>
    </w:p>
    <w:p w:rsidR="00A368EB" w:rsidRPr="00A368EB" w:rsidRDefault="00A368EB" w:rsidP="00A368EB">
      <w:pPr>
        <w:spacing w:before="150" w:after="150" w:line="240" w:lineRule="auto"/>
        <w:ind w:left="150" w:right="150"/>
        <w:jc w:val="both"/>
        <w:rPr>
          <w:rFonts w:ascii="Tahoma" w:eastAsia="Times New Roman" w:hAnsi="Tahoma" w:cs="Tahoma"/>
          <w:color w:val="000000"/>
          <w:sz w:val="33"/>
          <w:szCs w:val="33"/>
          <w:lang w:eastAsia="ru-RU"/>
        </w:rPr>
      </w:pPr>
      <w:r w:rsidRPr="00A368EB">
        <w:rPr>
          <w:rFonts w:ascii="Tahoma" w:eastAsia="Times New Roman" w:hAnsi="Tahoma" w:cs="Tahoma"/>
          <w:color w:val="000000"/>
          <w:sz w:val="33"/>
          <w:szCs w:val="33"/>
          <w:lang w:eastAsia="ru-RU"/>
        </w:rPr>
        <w:t>Внешняя политика была важнейшей функцией киевских князей. Прежде чем излагать подробности походов и сражений, следует указать главные направления внешней политики Киевской Руси: южное – отношения с Византией, политическим и культурным центром всего региона Восточной и Южной Европы</w:t>
      </w:r>
      <w:proofErr w:type="gramStart"/>
      <w:r w:rsidRPr="00A368EB">
        <w:rPr>
          <w:rFonts w:ascii="Tahoma" w:eastAsia="Times New Roman" w:hAnsi="Tahoma" w:cs="Tahoma"/>
          <w:color w:val="000000"/>
          <w:sz w:val="33"/>
          <w:szCs w:val="33"/>
          <w:lang w:eastAsia="ru-RU"/>
        </w:rPr>
        <w:t>.</w:t>
      </w:r>
      <w:proofErr w:type="gramEnd"/>
      <w:r w:rsidRPr="00A368EB">
        <w:rPr>
          <w:rFonts w:ascii="Tahoma" w:eastAsia="Times New Roman" w:hAnsi="Tahoma" w:cs="Tahoma"/>
          <w:color w:val="000000"/>
          <w:sz w:val="33"/>
          <w:szCs w:val="33"/>
          <w:lang w:eastAsia="ru-RU"/>
        </w:rPr>
        <w:t xml:space="preserve"> </w:t>
      </w:r>
      <w:proofErr w:type="gramStart"/>
      <w:r w:rsidRPr="00A368EB">
        <w:rPr>
          <w:rFonts w:ascii="Tahoma" w:eastAsia="Times New Roman" w:hAnsi="Tahoma" w:cs="Tahoma"/>
          <w:color w:val="000000"/>
          <w:sz w:val="33"/>
          <w:szCs w:val="33"/>
          <w:lang w:eastAsia="ru-RU"/>
        </w:rPr>
        <w:t>в</w:t>
      </w:r>
      <w:proofErr w:type="gramEnd"/>
      <w:r w:rsidRPr="00A368EB">
        <w:rPr>
          <w:rFonts w:ascii="Tahoma" w:eastAsia="Times New Roman" w:hAnsi="Tahoma" w:cs="Tahoma"/>
          <w:color w:val="000000"/>
          <w:sz w:val="33"/>
          <w:szCs w:val="33"/>
          <w:lang w:eastAsia="ru-RU"/>
        </w:rPr>
        <w:t>осточное – отношения с кочевниками и Хазарией; западное – отношения со странами Западной и Северной Европы.</w:t>
      </w:r>
    </w:p>
    <w:p w:rsidR="00A368EB" w:rsidRPr="00A368EB" w:rsidRDefault="00A368EB" w:rsidP="00A368EB">
      <w:pPr>
        <w:spacing w:before="150" w:after="150" w:line="240" w:lineRule="auto"/>
        <w:ind w:left="150" w:right="150"/>
        <w:outlineLvl w:val="4"/>
        <w:rPr>
          <w:rFonts w:ascii="Arial" w:eastAsia="Times New Roman" w:hAnsi="Arial" w:cs="Arial"/>
          <w:b/>
          <w:bCs/>
          <w:color w:val="9F4308"/>
          <w:sz w:val="36"/>
          <w:szCs w:val="36"/>
          <w:lang w:eastAsia="ru-RU"/>
        </w:rPr>
      </w:pPr>
      <w:r w:rsidRPr="00A368EB">
        <w:rPr>
          <w:rFonts w:ascii="Arial" w:eastAsia="Times New Roman" w:hAnsi="Arial" w:cs="Arial"/>
          <w:b/>
          <w:bCs/>
          <w:color w:val="9F4308"/>
          <w:sz w:val="36"/>
          <w:szCs w:val="36"/>
          <w:lang w:eastAsia="ru-RU"/>
        </w:rPr>
        <w:t>Отношения с Византией при первых киевских князьях</w:t>
      </w:r>
    </w:p>
    <w:p w:rsidR="00A368EB" w:rsidRPr="00A368EB" w:rsidRDefault="00A368EB" w:rsidP="00A368EB">
      <w:pPr>
        <w:spacing w:before="150" w:after="150" w:line="240" w:lineRule="auto"/>
        <w:ind w:left="150" w:right="150"/>
        <w:jc w:val="both"/>
        <w:rPr>
          <w:rFonts w:ascii="Tahoma" w:eastAsia="Times New Roman" w:hAnsi="Tahoma" w:cs="Tahoma"/>
          <w:color w:val="000000"/>
          <w:sz w:val="33"/>
          <w:szCs w:val="33"/>
          <w:lang w:eastAsia="ru-RU"/>
        </w:rPr>
      </w:pPr>
      <w:r w:rsidRPr="00A368EB">
        <w:rPr>
          <w:rFonts w:ascii="Tahoma" w:eastAsia="Times New Roman" w:hAnsi="Tahoma" w:cs="Tahoma"/>
          <w:color w:val="000000"/>
          <w:sz w:val="33"/>
          <w:szCs w:val="33"/>
          <w:lang w:eastAsia="ru-RU"/>
        </w:rPr>
        <w:t>Отношения с </w:t>
      </w:r>
      <w:hyperlink r:id="rId5" w:tgtFrame="hist_popup" w:history="1">
        <w:r w:rsidRPr="00A368EB">
          <w:rPr>
            <w:rFonts w:ascii="Arial" w:eastAsia="Times New Roman" w:hAnsi="Arial" w:cs="Arial"/>
            <w:b/>
            <w:bCs/>
            <w:color w:val="733B17"/>
            <w:sz w:val="33"/>
            <w:szCs w:val="33"/>
            <w:lang w:eastAsia="ru-RU"/>
          </w:rPr>
          <w:t>Византией</w:t>
        </w:r>
      </w:hyperlink>
      <w:r w:rsidRPr="00A368EB">
        <w:rPr>
          <w:rFonts w:ascii="Tahoma" w:eastAsia="Times New Roman" w:hAnsi="Tahoma" w:cs="Tahoma"/>
          <w:color w:val="000000"/>
          <w:sz w:val="33"/>
          <w:szCs w:val="33"/>
          <w:lang w:eastAsia="ru-RU"/>
        </w:rPr>
        <w:t> заключались, во-первых, в торговле по пути «</w:t>
      </w:r>
      <w:proofErr w:type="gramStart"/>
      <w:r w:rsidRPr="00A368EB">
        <w:rPr>
          <w:rFonts w:ascii="Tahoma" w:eastAsia="Times New Roman" w:hAnsi="Tahoma" w:cs="Tahoma"/>
          <w:color w:val="000000"/>
          <w:sz w:val="33"/>
          <w:szCs w:val="33"/>
          <w:lang w:eastAsia="ru-RU"/>
        </w:rPr>
        <w:t>из</w:t>
      </w:r>
      <w:proofErr w:type="gramEnd"/>
      <w:r w:rsidRPr="00A368EB">
        <w:rPr>
          <w:rFonts w:ascii="Tahoma" w:eastAsia="Times New Roman" w:hAnsi="Tahoma" w:cs="Tahoma"/>
          <w:color w:val="000000"/>
          <w:sz w:val="33"/>
          <w:szCs w:val="33"/>
          <w:lang w:eastAsia="ru-RU"/>
        </w:rPr>
        <w:t> </w:t>
      </w:r>
      <w:proofErr w:type="gramStart"/>
      <w:r w:rsidRPr="00A368EB">
        <w:rPr>
          <w:rFonts w:ascii="Tahoma" w:eastAsia="Times New Roman" w:hAnsi="Tahoma" w:cs="Tahoma"/>
          <w:color w:val="000000"/>
          <w:sz w:val="33"/>
          <w:szCs w:val="33"/>
          <w:lang w:eastAsia="ru-RU"/>
        </w:rPr>
        <w:t>варяг</w:t>
      </w:r>
      <w:proofErr w:type="gramEnd"/>
      <w:r w:rsidRPr="00A368EB">
        <w:rPr>
          <w:rFonts w:ascii="Tahoma" w:eastAsia="Times New Roman" w:hAnsi="Tahoma" w:cs="Tahoma"/>
          <w:color w:val="000000"/>
          <w:sz w:val="33"/>
          <w:szCs w:val="33"/>
          <w:lang w:eastAsia="ru-RU"/>
        </w:rPr>
        <w:t xml:space="preserve"> в греки» и, во-вторых, в периодических набегах дружины на берега империи. Первые известные набеги славян на Византию произошли в 60-х гг. IX в. при князе Аскольде. Наиболее известны походы Олега и Игоря. Олег организовал поход в 907 г. Греки замкнули бухту Золотой Рог (внутреннюю гавань Константинополя) цепью, но русские вытащили ладьи на берег и на катках подкатили их к городским стенам. Греки капитулировали, уплатили дань и заключили с Олегом договор. По условиям договора, русские купцы получили право жить в Константинополе по полгода, империя обязывалась содержать их в течение этого времени за счет казны. Им было предоставлено право беспошлинной (без уплаты налогов) торговли в Византии. В 911 г. условия договора были дополнены обязательством сторон </w:t>
      </w:r>
      <w:proofErr w:type="gramStart"/>
      <w:r w:rsidRPr="00A368EB">
        <w:rPr>
          <w:rFonts w:ascii="Tahoma" w:eastAsia="Times New Roman" w:hAnsi="Tahoma" w:cs="Tahoma"/>
          <w:color w:val="000000"/>
          <w:sz w:val="33"/>
          <w:szCs w:val="33"/>
          <w:lang w:eastAsia="ru-RU"/>
        </w:rPr>
        <w:t>наказывать</w:t>
      </w:r>
      <w:proofErr w:type="gramEnd"/>
      <w:r w:rsidRPr="00A368EB">
        <w:rPr>
          <w:rFonts w:ascii="Tahoma" w:eastAsia="Times New Roman" w:hAnsi="Tahoma" w:cs="Tahoma"/>
          <w:color w:val="000000"/>
          <w:sz w:val="33"/>
          <w:szCs w:val="33"/>
          <w:lang w:eastAsia="ru-RU"/>
        </w:rPr>
        <w:t xml:space="preserve"> за преступления, совершенные против другой стороны, помогать друг другу при кораблекрушениях, выдавать беглых рабов. Допускалась возможность найма русских на военную службу в Византии. Игорь организовал поход в 941 г. Поход не удался, так как византийцы сожгли русские ладьи «греческим огнем». В 944 г. Игорь повторил поход, </w:t>
      </w:r>
      <w:r w:rsidRPr="00A368EB">
        <w:rPr>
          <w:rFonts w:ascii="Tahoma" w:eastAsia="Times New Roman" w:hAnsi="Tahoma" w:cs="Tahoma"/>
          <w:color w:val="000000"/>
          <w:sz w:val="33"/>
          <w:szCs w:val="33"/>
          <w:lang w:eastAsia="ru-RU"/>
        </w:rPr>
        <w:lastRenderedPageBreak/>
        <w:t>собрав большое войско, в которое входили не только славяне, но и печенеги. Однако византийцы предложили русским большую дань с тем, чтобы они не ходили к Константинополю. Дружинники предпочли взять дань и не биться. В 945 г. был заключен новый русско–византийский договор. Условия его оказались менее выгодными, чем в 907 г. Русь утратила право беспошлинной торговли, русские купцы не могли больше зимовать в Византии, зато Русь вынуждена была принять на себя односторонние обязательства: не нападать на Херсонес (</w:t>
      </w:r>
      <w:proofErr w:type="spellStart"/>
      <w:r w:rsidRPr="00A368EB">
        <w:rPr>
          <w:rFonts w:ascii="Tahoma" w:eastAsia="Times New Roman" w:hAnsi="Tahoma" w:cs="Tahoma"/>
          <w:color w:val="000000"/>
          <w:sz w:val="33"/>
          <w:szCs w:val="33"/>
          <w:lang w:eastAsia="ru-RU"/>
        </w:rPr>
        <w:t>Корсунь</w:t>
      </w:r>
      <w:proofErr w:type="spellEnd"/>
      <w:r w:rsidRPr="00A368EB">
        <w:rPr>
          <w:rFonts w:ascii="Tahoma" w:eastAsia="Times New Roman" w:hAnsi="Tahoma" w:cs="Tahoma"/>
          <w:color w:val="000000"/>
          <w:sz w:val="33"/>
          <w:szCs w:val="33"/>
          <w:lang w:eastAsia="ru-RU"/>
        </w:rPr>
        <w:t>, греческая колония в Крыму, территория нынешнего Севастополя) и не пускать туда дунайских болгар.</w:t>
      </w:r>
    </w:p>
    <w:p w:rsidR="00A368EB" w:rsidRPr="00A368EB" w:rsidRDefault="00A368EB" w:rsidP="00A368EB">
      <w:pPr>
        <w:spacing w:before="150" w:after="150" w:line="240" w:lineRule="auto"/>
        <w:ind w:left="150" w:right="150"/>
        <w:jc w:val="both"/>
        <w:rPr>
          <w:rFonts w:ascii="Tahoma" w:eastAsia="Times New Roman" w:hAnsi="Tahoma" w:cs="Tahoma"/>
          <w:color w:val="000000"/>
          <w:sz w:val="33"/>
          <w:szCs w:val="33"/>
          <w:lang w:eastAsia="ru-RU"/>
        </w:rPr>
      </w:pPr>
      <w:r w:rsidRPr="00A368EB">
        <w:rPr>
          <w:rFonts w:ascii="Tahoma" w:eastAsia="Times New Roman" w:hAnsi="Tahoma" w:cs="Tahoma"/>
          <w:color w:val="000000"/>
          <w:sz w:val="33"/>
          <w:szCs w:val="33"/>
          <w:lang w:eastAsia="ru-RU"/>
        </w:rPr>
        <w:t>При Ольге Русь и Византия сблизились. Ольга побывала в Константинополе, крестилась, но на Руси христианства не ввела. Набеги на Константинополь прекратились. Воинственный князь </w:t>
      </w:r>
      <w:proofErr w:type="spellStart"/>
      <w:r w:rsidRPr="00A368EB">
        <w:rPr>
          <w:rFonts w:ascii="Tahoma" w:eastAsia="Times New Roman" w:hAnsi="Tahoma" w:cs="Tahoma"/>
          <w:color w:val="000000"/>
          <w:sz w:val="33"/>
          <w:szCs w:val="33"/>
          <w:lang w:eastAsia="ru-RU"/>
        </w:rPr>
        <w:fldChar w:fldCharType="begin"/>
      </w:r>
      <w:r w:rsidRPr="00A368EB">
        <w:rPr>
          <w:rFonts w:ascii="Tahoma" w:eastAsia="Times New Roman" w:hAnsi="Tahoma" w:cs="Tahoma"/>
          <w:color w:val="000000"/>
          <w:sz w:val="33"/>
          <w:szCs w:val="33"/>
          <w:lang w:eastAsia="ru-RU"/>
        </w:rPr>
        <w:instrText xml:space="preserve"> HYPERLINK "http://www.histrussia.ru/Storage/eor/1019/item1/01.html" \t "hist_popup" </w:instrText>
      </w:r>
      <w:r w:rsidRPr="00A368EB">
        <w:rPr>
          <w:rFonts w:ascii="Tahoma" w:eastAsia="Times New Roman" w:hAnsi="Tahoma" w:cs="Tahoma"/>
          <w:color w:val="000000"/>
          <w:sz w:val="33"/>
          <w:szCs w:val="33"/>
          <w:lang w:eastAsia="ru-RU"/>
        </w:rPr>
        <w:fldChar w:fldCharType="separate"/>
      </w:r>
      <w:r w:rsidRPr="00A368EB">
        <w:rPr>
          <w:rFonts w:ascii="Arial" w:eastAsia="Times New Roman" w:hAnsi="Arial" w:cs="Arial"/>
          <w:b/>
          <w:bCs/>
          <w:color w:val="733B17"/>
          <w:sz w:val="33"/>
          <w:szCs w:val="33"/>
          <w:lang w:eastAsia="ru-RU"/>
        </w:rPr>
        <w:t>Святослав</w:t>
      </w:r>
      <w:r w:rsidRPr="00A368EB">
        <w:rPr>
          <w:rFonts w:ascii="Tahoma" w:eastAsia="Times New Roman" w:hAnsi="Tahoma" w:cs="Tahoma"/>
          <w:color w:val="000000"/>
          <w:sz w:val="33"/>
          <w:szCs w:val="33"/>
          <w:lang w:eastAsia="ru-RU"/>
        </w:rPr>
        <w:fldChar w:fldCharType="end"/>
      </w:r>
      <w:r w:rsidRPr="00A368EB">
        <w:rPr>
          <w:rFonts w:ascii="Tahoma" w:eastAsia="Times New Roman" w:hAnsi="Tahoma" w:cs="Tahoma"/>
          <w:color w:val="000000"/>
          <w:sz w:val="33"/>
          <w:szCs w:val="33"/>
          <w:lang w:eastAsia="ru-RU"/>
        </w:rPr>
        <w:t>первоначально</w:t>
      </w:r>
      <w:proofErr w:type="spellEnd"/>
      <w:r w:rsidRPr="00A368EB">
        <w:rPr>
          <w:rFonts w:ascii="Tahoma" w:eastAsia="Times New Roman" w:hAnsi="Tahoma" w:cs="Tahoma"/>
          <w:color w:val="000000"/>
          <w:sz w:val="33"/>
          <w:szCs w:val="33"/>
          <w:lang w:eastAsia="ru-RU"/>
        </w:rPr>
        <w:t xml:space="preserve"> выступал союзником Византии. В 967 г. он вторгся в Болгарию, воевавшую тогда с империей, и разбил болгар под г. </w:t>
      </w:r>
      <w:proofErr w:type="spellStart"/>
      <w:r w:rsidRPr="00A368EB">
        <w:rPr>
          <w:rFonts w:ascii="Tahoma" w:eastAsia="Times New Roman" w:hAnsi="Tahoma" w:cs="Tahoma"/>
          <w:color w:val="000000"/>
          <w:sz w:val="33"/>
          <w:szCs w:val="33"/>
          <w:lang w:eastAsia="ru-RU"/>
        </w:rPr>
        <w:t>Доростолом</w:t>
      </w:r>
      <w:proofErr w:type="spellEnd"/>
      <w:r w:rsidRPr="00A368EB">
        <w:rPr>
          <w:rFonts w:ascii="Tahoma" w:eastAsia="Times New Roman" w:hAnsi="Tahoma" w:cs="Tahoma"/>
          <w:color w:val="000000"/>
          <w:sz w:val="33"/>
          <w:szCs w:val="33"/>
          <w:lang w:eastAsia="ru-RU"/>
        </w:rPr>
        <w:t xml:space="preserve"> на Дунае. Святослав хотел даже перенести свою столицу в г. </w:t>
      </w:r>
      <w:proofErr w:type="spellStart"/>
      <w:r w:rsidRPr="00A368EB">
        <w:rPr>
          <w:rFonts w:ascii="Tahoma" w:eastAsia="Times New Roman" w:hAnsi="Tahoma" w:cs="Tahoma"/>
          <w:color w:val="000000"/>
          <w:sz w:val="33"/>
          <w:szCs w:val="33"/>
          <w:lang w:eastAsia="ru-RU"/>
        </w:rPr>
        <w:t>Переяславец</w:t>
      </w:r>
      <w:proofErr w:type="spellEnd"/>
      <w:r w:rsidRPr="00A368EB">
        <w:rPr>
          <w:rFonts w:ascii="Tahoma" w:eastAsia="Times New Roman" w:hAnsi="Tahoma" w:cs="Tahoma"/>
          <w:color w:val="000000"/>
          <w:sz w:val="33"/>
          <w:szCs w:val="33"/>
          <w:lang w:eastAsia="ru-RU"/>
        </w:rPr>
        <w:t xml:space="preserve">-на-Дунае, выгодно расположенный на пересечении торговых путей. Набег печенегов на Киев вынудил Святослава возвратиться домой. Вскоре он вновь явился на Дунай. Но обстановка изменилась. Наказав болгар, византийцы опасались усиления Святослава. Новый император Иоанн </w:t>
      </w:r>
      <w:proofErr w:type="spellStart"/>
      <w:r w:rsidRPr="00A368EB">
        <w:rPr>
          <w:rFonts w:ascii="Tahoma" w:eastAsia="Times New Roman" w:hAnsi="Tahoma" w:cs="Tahoma"/>
          <w:color w:val="000000"/>
          <w:sz w:val="33"/>
          <w:szCs w:val="33"/>
          <w:lang w:eastAsia="ru-RU"/>
        </w:rPr>
        <w:t>Цимисхий</w:t>
      </w:r>
      <w:proofErr w:type="spellEnd"/>
      <w:r w:rsidRPr="00A368EB">
        <w:rPr>
          <w:rFonts w:ascii="Tahoma" w:eastAsia="Times New Roman" w:hAnsi="Tahoma" w:cs="Tahoma"/>
          <w:color w:val="000000"/>
          <w:sz w:val="33"/>
          <w:szCs w:val="33"/>
          <w:lang w:eastAsia="ru-RU"/>
        </w:rPr>
        <w:t xml:space="preserve"> потребовал от Святослава покинуть Болгарию. Князь отказался и, по утверждению греческого летописца, сам предложил грекам уйти из Европы в Азию. Русско-болгарская война перешла в </w:t>
      </w:r>
      <w:proofErr w:type="gramStart"/>
      <w:r w:rsidRPr="00A368EB">
        <w:rPr>
          <w:rFonts w:ascii="Tahoma" w:eastAsia="Times New Roman" w:hAnsi="Tahoma" w:cs="Tahoma"/>
          <w:color w:val="000000"/>
          <w:sz w:val="33"/>
          <w:szCs w:val="33"/>
          <w:lang w:eastAsia="ru-RU"/>
        </w:rPr>
        <w:t>русско-византийскую</w:t>
      </w:r>
      <w:proofErr w:type="gramEnd"/>
      <w:r w:rsidRPr="00A368EB">
        <w:rPr>
          <w:rFonts w:ascii="Tahoma" w:eastAsia="Times New Roman" w:hAnsi="Tahoma" w:cs="Tahoma"/>
          <w:color w:val="000000"/>
          <w:sz w:val="33"/>
          <w:szCs w:val="33"/>
          <w:lang w:eastAsia="ru-RU"/>
        </w:rPr>
        <w:t>. Несмотря на численное превосходство греков, русские сражались успешно. Во время одного сражения князь говорил дружине: «Не посрамим земли русской, но ляжем костьми, мертвые сраму не </w:t>
      </w:r>
      <w:proofErr w:type="spellStart"/>
      <w:r w:rsidRPr="00A368EB">
        <w:rPr>
          <w:rFonts w:ascii="Tahoma" w:eastAsia="Times New Roman" w:hAnsi="Tahoma" w:cs="Tahoma"/>
          <w:color w:val="000000"/>
          <w:sz w:val="33"/>
          <w:szCs w:val="33"/>
          <w:lang w:eastAsia="ru-RU"/>
        </w:rPr>
        <w:t>имут</w:t>
      </w:r>
      <w:proofErr w:type="spellEnd"/>
      <w:r w:rsidRPr="00A368EB">
        <w:rPr>
          <w:rFonts w:ascii="Tahoma" w:eastAsia="Times New Roman" w:hAnsi="Tahoma" w:cs="Tahoma"/>
          <w:color w:val="000000"/>
          <w:sz w:val="33"/>
          <w:szCs w:val="33"/>
          <w:lang w:eastAsia="ru-RU"/>
        </w:rPr>
        <w:t>. Если же побежим, будет нам срам». После ряда сражений Святослав был осажден в </w:t>
      </w:r>
      <w:proofErr w:type="spellStart"/>
      <w:r w:rsidRPr="00A368EB">
        <w:rPr>
          <w:rFonts w:ascii="Tahoma" w:eastAsia="Times New Roman" w:hAnsi="Tahoma" w:cs="Tahoma"/>
          <w:color w:val="000000"/>
          <w:sz w:val="33"/>
          <w:szCs w:val="33"/>
          <w:lang w:eastAsia="ru-RU"/>
        </w:rPr>
        <w:t>Доростоле</w:t>
      </w:r>
      <w:proofErr w:type="spellEnd"/>
      <w:r w:rsidRPr="00A368EB">
        <w:rPr>
          <w:rFonts w:ascii="Tahoma" w:eastAsia="Times New Roman" w:hAnsi="Tahoma" w:cs="Tahoma"/>
          <w:color w:val="000000"/>
          <w:sz w:val="33"/>
          <w:szCs w:val="33"/>
          <w:lang w:eastAsia="ru-RU"/>
        </w:rPr>
        <w:t xml:space="preserve"> и вынужден заключить мир. По условиям </w:t>
      </w:r>
      <w:r w:rsidRPr="00A368EB">
        <w:rPr>
          <w:rFonts w:ascii="Tahoma" w:eastAsia="Times New Roman" w:hAnsi="Tahoma" w:cs="Tahoma"/>
          <w:color w:val="000000"/>
          <w:sz w:val="33"/>
          <w:szCs w:val="33"/>
          <w:lang w:eastAsia="ru-RU"/>
        </w:rPr>
        <w:lastRenderedPageBreak/>
        <w:t>договора, русские уходили из Болгарии и обязывались впредь оказывать империи помощь против любого вторжения, а греки беспрепятственно пропускали русских на Днепр. Однако греки не выполнили своих обязательств. Они сообщили печенегам о том, что Святослав идет «с малой дружиной». Печенеги устроили в днепровских порогах засаду и убили Святослава. Печенежский князь</w:t>
      </w:r>
      <w:proofErr w:type="gramStart"/>
      <w:r w:rsidRPr="00A368EB">
        <w:rPr>
          <w:rFonts w:ascii="Tahoma" w:eastAsia="Times New Roman" w:hAnsi="Tahoma" w:cs="Tahoma"/>
          <w:color w:val="000000"/>
          <w:sz w:val="33"/>
          <w:szCs w:val="33"/>
          <w:lang w:eastAsia="ru-RU"/>
        </w:rPr>
        <w:t xml:space="preserve"> К</w:t>
      </w:r>
      <w:proofErr w:type="gramEnd"/>
      <w:r w:rsidRPr="00A368EB">
        <w:rPr>
          <w:rFonts w:ascii="Tahoma" w:eastAsia="Times New Roman" w:hAnsi="Tahoma" w:cs="Tahoma"/>
          <w:color w:val="000000"/>
          <w:sz w:val="33"/>
          <w:szCs w:val="33"/>
          <w:lang w:eastAsia="ru-RU"/>
        </w:rPr>
        <w:t>уря сделал из его черепа чашу, чтобы пить из нее и тем, по печенежским поверьям, приобрести доблесть погибшего врага. Установление нормальных отношений с Византией произошло лишь при </w:t>
      </w:r>
      <w:hyperlink r:id="rId6" w:tgtFrame="hist_popup" w:history="1">
        <w:r w:rsidRPr="00A368EB">
          <w:rPr>
            <w:rFonts w:ascii="Arial" w:eastAsia="Times New Roman" w:hAnsi="Arial" w:cs="Arial"/>
            <w:b/>
            <w:bCs/>
            <w:color w:val="733B17"/>
            <w:sz w:val="33"/>
            <w:szCs w:val="33"/>
            <w:lang w:eastAsia="ru-RU"/>
          </w:rPr>
          <w:t>Владимире I</w:t>
        </w:r>
      </w:hyperlink>
      <w:r w:rsidRPr="00A368EB">
        <w:rPr>
          <w:rFonts w:ascii="Tahoma" w:eastAsia="Times New Roman" w:hAnsi="Tahoma" w:cs="Tahoma"/>
          <w:color w:val="000000"/>
          <w:sz w:val="33"/>
          <w:szCs w:val="33"/>
          <w:lang w:eastAsia="ru-RU"/>
        </w:rPr>
        <w:t>, в результате крещения Руси.</w:t>
      </w:r>
    </w:p>
    <w:p w:rsidR="00A368EB" w:rsidRPr="00A368EB" w:rsidRDefault="00A368EB" w:rsidP="00A368EB">
      <w:pPr>
        <w:spacing w:before="150" w:after="150" w:line="240" w:lineRule="auto"/>
        <w:ind w:left="150" w:right="150"/>
        <w:outlineLvl w:val="4"/>
        <w:rPr>
          <w:rFonts w:ascii="Arial" w:eastAsia="Times New Roman" w:hAnsi="Arial" w:cs="Arial"/>
          <w:b/>
          <w:bCs/>
          <w:color w:val="9F4308"/>
          <w:sz w:val="36"/>
          <w:szCs w:val="36"/>
          <w:lang w:eastAsia="ru-RU"/>
        </w:rPr>
      </w:pPr>
      <w:r w:rsidRPr="00A368EB">
        <w:rPr>
          <w:rFonts w:ascii="Arial" w:eastAsia="Times New Roman" w:hAnsi="Arial" w:cs="Arial"/>
          <w:b/>
          <w:bCs/>
          <w:color w:val="9F4308"/>
          <w:sz w:val="36"/>
          <w:szCs w:val="36"/>
          <w:lang w:eastAsia="ru-RU"/>
        </w:rPr>
        <w:t>Отношения с Хазарским каганатом и кочевниками</w:t>
      </w:r>
    </w:p>
    <w:p w:rsidR="00A368EB" w:rsidRPr="00A368EB" w:rsidRDefault="00A368EB" w:rsidP="00A368EB">
      <w:pPr>
        <w:spacing w:before="150" w:after="150" w:line="240" w:lineRule="auto"/>
        <w:ind w:left="150" w:right="150"/>
        <w:jc w:val="both"/>
        <w:rPr>
          <w:rFonts w:ascii="Tahoma" w:eastAsia="Times New Roman" w:hAnsi="Tahoma" w:cs="Tahoma"/>
          <w:color w:val="000000"/>
          <w:sz w:val="33"/>
          <w:szCs w:val="33"/>
          <w:lang w:eastAsia="ru-RU"/>
        </w:rPr>
      </w:pPr>
      <w:r w:rsidRPr="00A368EB">
        <w:rPr>
          <w:rFonts w:ascii="Tahoma" w:eastAsia="Times New Roman" w:hAnsi="Tahoma" w:cs="Tahoma"/>
          <w:color w:val="000000"/>
          <w:sz w:val="33"/>
          <w:szCs w:val="33"/>
          <w:lang w:eastAsia="ru-RU"/>
        </w:rPr>
        <w:t>Крупнейшим восточным соседом Руси являлся </w:t>
      </w:r>
      <w:hyperlink r:id="rId7" w:tgtFrame="hist_popup" w:history="1">
        <w:r w:rsidRPr="00A368EB">
          <w:rPr>
            <w:rFonts w:ascii="Arial" w:eastAsia="Times New Roman" w:hAnsi="Arial" w:cs="Arial"/>
            <w:b/>
            <w:bCs/>
            <w:color w:val="733B17"/>
            <w:sz w:val="33"/>
            <w:szCs w:val="33"/>
            <w:lang w:eastAsia="ru-RU"/>
          </w:rPr>
          <w:t>Хазарский каганат</w:t>
        </w:r>
      </w:hyperlink>
      <w:r w:rsidRPr="00A368EB">
        <w:rPr>
          <w:rFonts w:ascii="Tahoma" w:eastAsia="Times New Roman" w:hAnsi="Tahoma" w:cs="Tahoma"/>
          <w:color w:val="000000"/>
          <w:sz w:val="33"/>
          <w:szCs w:val="33"/>
          <w:lang w:eastAsia="ru-RU"/>
        </w:rPr>
        <w:t xml:space="preserve">. Длительное время хазары брали дань с ряда славянских племен (северян, радимичей). Олег обложил эти племена данью в пользу Киева. Отношения Руси с каганатом ухудшались также под влиянием Византии, соперничавшей с каганатом в Причерноморье, и на почве религиозных разногласий. Решающий удар каганату нанес Святослав в 964 – 966 гг. Он захватил столицу каганата Итиль (в дельте Волги), города </w:t>
      </w:r>
      <w:proofErr w:type="spellStart"/>
      <w:r w:rsidRPr="00A368EB">
        <w:rPr>
          <w:rFonts w:ascii="Tahoma" w:eastAsia="Times New Roman" w:hAnsi="Tahoma" w:cs="Tahoma"/>
          <w:color w:val="000000"/>
          <w:sz w:val="33"/>
          <w:szCs w:val="33"/>
          <w:lang w:eastAsia="ru-RU"/>
        </w:rPr>
        <w:t>Семендер</w:t>
      </w:r>
      <w:proofErr w:type="spellEnd"/>
      <w:r w:rsidRPr="00A368EB">
        <w:rPr>
          <w:rFonts w:ascii="Tahoma" w:eastAsia="Times New Roman" w:hAnsi="Tahoma" w:cs="Tahoma"/>
          <w:color w:val="000000"/>
          <w:sz w:val="33"/>
          <w:szCs w:val="33"/>
          <w:lang w:eastAsia="ru-RU"/>
        </w:rPr>
        <w:t xml:space="preserve"> (в </w:t>
      </w:r>
      <w:proofErr w:type="spellStart"/>
      <w:r w:rsidRPr="00A368EB">
        <w:rPr>
          <w:rFonts w:ascii="Tahoma" w:eastAsia="Times New Roman" w:hAnsi="Tahoma" w:cs="Tahoma"/>
          <w:color w:val="000000"/>
          <w:sz w:val="33"/>
          <w:szCs w:val="33"/>
          <w:lang w:eastAsia="ru-RU"/>
        </w:rPr>
        <w:t>Прикаспии</w:t>
      </w:r>
      <w:proofErr w:type="spellEnd"/>
      <w:r w:rsidRPr="00A368EB">
        <w:rPr>
          <w:rFonts w:ascii="Tahoma" w:eastAsia="Times New Roman" w:hAnsi="Tahoma" w:cs="Tahoma"/>
          <w:color w:val="000000"/>
          <w:sz w:val="33"/>
          <w:szCs w:val="33"/>
          <w:lang w:eastAsia="ru-RU"/>
        </w:rPr>
        <w:t xml:space="preserve">), </w:t>
      </w:r>
      <w:proofErr w:type="spellStart"/>
      <w:r w:rsidRPr="00A368EB">
        <w:rPr>
          <w:rFonts w:ascii="Tahoma" w:eastAsia="Times New Roman" w:hAnsi="Tahoma" w:cs="Tahoma"/>
          <w:color w:val="000000"/>
          <w:sz w:val="33"/>
          <w:szCs w:val="33"/>
          <w:lang w:eastAsia="ru-RU"/>
        </w:rPr>
        <w:t>Саркел</w:t>
      </w:r>
      <w:proofErr w:type="spellEnd"/>
      <w:r w:rsidRPr="00A368EB">
        <w:rPr>
          <w:rFonts w:ascii="Tahoma" w:eastAsia="Times New Roman" w:hAnsi="Tahoma" w:cs="Tahoma"/>
          <w:color w:val="000000"/>
          <w:sz w:val="33"/>
          <w:szCs w:val="33"/>
          <w:lang w:eastAsia="ru-RU"/>
        </w:rPr>
        <w:t xml:space="preserve"> (на Дону). Вскоре каганат распался, и в степях, где раньше ситуацию контролировали хазары, установилось господство печенегов. Печенеги нападали на русские торговые караваны на Днепре, устраивали набеги на Русь. Но иногда они выступали и союзниками киевлян (например, в 944 г. во время похода Игоря). В 969 г., во время пребывания Святослава на Дунае, печенеги осадили Киев и едва не взяли его. Лишь срочное возвращение Святослава заставило их отступить. В 972 г. печенеги убили Святослава, возвращавшегося из Болгарии. При князе Владимире I границы Руси были укреплены по речным рубежам, отделявшим Русь от степей. Это стало необходимо из-за непрерывных </w:t>
      </w:r>
      <w:r w:rsidRPr="00A368EB">
        <w:rPr>
          <w:rFonts w:ascii="Tahoma" w:eastAsia="Times New Roman" w:hAnsi="Tahoma" w:cs="Tahoma"/>
          <w:color w:val="000000"/>
          <w:sz w:val="33"/>
          <w:szCs w:val="33"/>
          <w:lang w:eastAsia="ru-RU"/>
        </w:rPr>
        <w:lastRenderedPageBreak/>
        <w:t>печенежских набегов. Сооружение укрепленных линий затруднило набеги и позволило расширить территорию Руси. В середине Х в. печенеги кочевали в одном дне пути от Киева, в начале XI в. – в двух днях пути. В 1036 г. князь </w:t>
      </w:r>
      <w:hyperlink r:id="rId8" w:tgtFrame="hist_popup" w:history="1">
        <w:r w:rsidRPr="00A368EB">
          <w:rPr>
            <w:rFonts w:ascii="Arial" w:eastAsia="Times New Roman" w:hAnsi="Arial" w:cs="Arial"/>
            <w:b/>
            <w:bCs/>
            <w:color w:val="733B17"/>
            <w:sz w:val="33"/>
            <w:szCs w:val="33"/>
            <w:lang w:eastAsia="ru-RU"/>
          </w:rPr>
          <w:t>Ярослав Мудрый</w:t>
        </w:r>
      </w:hyperlink>
      <w:r w:rsidRPr="00A368EB">
        <w:rPr>
          <w:rFonts w:ascii="Tahoma" w:eastAsia="Times New Roman" w:hAnsi="Tahoma" w:cs="Tahoma"/>
          <w:color w:val="000000"/>
          <w:sz w:val="33"/>
          <w:szCs w:val="33"/>
          <w:lang w:eastAsia="ru-RU"/>
        </w:rPr>
        <w:t> нанес печенегам решительное поражение. Вскоре после этого многие печенеги перешли на русскую службу, главной же угрозой Руси с востока стали на два столетия половцы.</w:t>
      </w:r>
    </w:p>
    <w:p w:rsidR="00A368EB" w:rsidRPr="00A368EB" w:rsidRDefault="00A368EB" w:rsidP="00A368EB">
      <w:pPr>
        <w:spacing w:before="150" w:after="150" w:line="240" w:lineRule="auto"/>
        <w:ind w:left="150" w:right="150"/>
        <w:outlineLvl w:val="4"/>
        <w:rPr>
          <w:rFonts w:ascii="Arial" w:eastAsia="Times New Roman" w:hAnsi="Arial" w:cs="Arial"/>
          <w:b/>
          <w:bCs/>
          <w:color w:val="9F4308"/>
          <w:sz w:val="36"/>
          <w:szCs w:val="36"/>
          <w:lang w:eastAsia="ru-RU"/>
        </w:rPr>
      </w:pPr>
      <w:r w:rsidRPr="00A368EB">
        <w:rPr>
          <w:rFonts w:ascii="Arial" w:eastAsia="Times New Roman" w:hAnsi="Arial" w:cs="Arial"/>
          <w:b/>
          <w:bCs/>
          <w:color w:val="9F4308"/>
          <w:sz w:val="36"/>
          <w:szCs w:val="36"/>
          <w:lang w:eastAsia="ru-RU"/>
        </w:rPr>
        <w:t>Отношения с европейскими странами</w:t>
      </w:r>
    </w:p>
    <w:p w:rsidR="00A368EB" w:rsidRPr="00A368EB" w:rsidRDefault="00A368EB" w:rsidP="00A368EB">
      <w:pPr>
        <w:spacing w:before="150" w:after="150" w:line="240" w:lineRule="auto"/>
        <w:ind w:left="150" w:right="150"/>
        <w:jc w:val="both"/>
        <w:rPr>
          <w:rFonts w:ascii="Tahoma" w:eastAsia="Times New Roman" w:hAnsi="Tahoma" w:cs="Tahoma"/>
          <w:color w:val="000000"/>
          <w:sz w:val="33"/>
          <w:szCs w:val="33"/>
          <w:lang w:eastAsia="ru-RU"/>
        </w:rPr>
      </w:pPr>
      <w:r w:rsidRPr="00A368EB">
        <w:rPr>
          <w:rFonts w:ascii="Tahoma" w:eastAsia="Times New Roman" w:hAnsi="Tahoma" w:cs="Tahoma"/>
          <w:color w:val="000000"/>
          <w:sz w:val="33"/>
          <w:szCs w:val="33"/>
          <w:lang w:eastAsia="ru-RU"/>
        </w:rPr>
        <w:t>Долгое время почти единственным партнером Руси в международных отношениях была Византия, Но на рубеже X – XI вв., после крещения Руси, начали развиваться и связи с крепнувшими странами Европы. Став христианской, Русь включилась в единую семью европейских государств. Заключались династические браки. Внуки Владимира были женаты на европейских принцессах, а внучки стали королевами Норвегии, Венгрии и Франции. В Х – XI вв. Русь воевала с поляками и </w:t>
      </w:r>
      <w:proofErr w:type="spellStart"/>
      <w:r w:rsidRPr="00A368EB">
        <w:rPr>
          <w:rFonts w:ascii="Tahoma" w:eastAsia="Times New Roman" w:hAnsi="Tahoma" w:cs="Tahoma"/>
          <w:color w:val="000000"/>
          <w:sz w:val="33"/>
          <w:szCs w:val="33"/>
          <w:lang w:eastAsia="ru-RU"/>
        </w:rPr>
        <w:t>древнелитовскими</w:t>
      </w:r>
      <w:proofErr w:type="spellEnd"/>
      <w:r w:rsidRPr="00A368EB">
        <w:rPr>
          <w:rFonts w:ascii="Tahoma" w:eastAsia="Times New Roman" w:hAnsi="Tahoma" w:cs="Tahoma"/>
          <w:color w:val="000000"/>
          <w:sz w:val="33"/>
          <w:szCs w:val="33"/>
          <w:lang w:eastAsia="ru-RU"/>
        </w:rPr>
        <w:t xml:space="preserve"> племенами, начала утверждаться в Прибалтике, где князь Ярослав Мудрый основал город Юрьев (ныне – Тарту в Эстонии). Таким образом, Киевская Русь осуществляла активную внешнюю политику, постепенно расширяя свою территорию, ведя войны и заключая торговые и дипломатические соглашения со своими соседями. Внешнеполитическая деятельность Киевской Руси типична для раннего государства.</w:t>
      </w:r>
    </w:p>
    <w:p w:rsidR="00B96A1D" w:rsidRDefault="00B96A1D">
      <w:bookmarkStart w:id="0" w:name="_GoBack"/>
      <w:bookmarkEnd w:id="0"/>
    </w:p>
    <w:sectPr w:rsidR="00B96A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9D5"/>
    <w:rsid w:val="005479D5"/>
    <w:rsid w:val="00A368EB"/>
    <w:rsid w:val="00B96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A368E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A368E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368E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A368EB"/>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A368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368EB"/>
    <w:rPr>
      <w:color w:val="0000FF"/>
      <w:u w:val="single"/>
    </w:rPr>
  </w:style>
  <w:style w:type="character" w:customStyle="1" w:styleId="apple-converted-space">
    <w:name w:val="apple-converted-space"/>
    <w:basedOn w:val="a0"/>
    <w:rsid w:val="00A368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A368E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A368E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368E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A368EB"/>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A368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368EB"/>
    <w:rPr>
      <w:color w:val="0000FF"/>
      <w:u w:val="single"/>
    </w:rPr>
  </w:style>
  <w:style w:type="character" w:customStyle="1" w:styleId="apple-converted-space">
    <w:name w:val="apple-converted-space"/>
    <w:basedOn w:val="a0"/>
    <w:rsid w:val="00A36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85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russia.ru/Storage/eor/1019/item1/06.html" TargetMode="External"/><Relationship Id="rId3" Type="http://schemas.openxmlformats.org/officeDocument/2006/relationships/settings" Target="settings.xml"/><Relationship Id="rId7" Type="http://schemas.openxmlformats.org/officeDocument/2006/relationships/hyperlink" Target="http://www.histrussia.ru/Storage/eor/1019/item1/05.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istrussia.ru/Storage/eor/1019/item1/03.html" TargetMode="External"/><Relationship Id="rId5" Type="http://schemas.openxmlformats.org/officeDocument/2006/relationships/hyperlink" Target="http://www.histrussia.ru/Storage/eor/1019/item1/04.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1035</Words>
  <Characters>5904</Characters>
  <Application>Microsoft Office Word</Application>
  <DocSecurity>0</DocSecurity>
  <Lines>49</Lines>
  <Paragraphs>13</Paragraphs>
  <ScaleCrop>false</ScaleCrop>
  <Company/>
  <LinksUpToDate>false</LinksUpToDate>
  <CharactersWithSpaces>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3</cp:revision>
  <dcterms:created xsi:type="dcterms:W3CDTF">2014-12-09T06:56:00Z</dcterms:created>
  <dcterms:modified xsi:type="dcterms:W3CDTF">2014-12-09T06:57:00Z</dcterms:modified>
</cp:coreProperties>
</file>