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C5" w:rsidRPr="003038C5" w:rsidRDefault="003038C5" w:rsidP="003038C5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3038C5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Внешняя политика Петра I. (1690-е – 1720-е гг.)</w:t>
      </w:r>
    </w:p>
    <w:p w:rsidR="003038C5" w:rsidRPr="003038C5" w:rsidRDefault="003038C5" w:rsidP="00303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3095625"/>
            <wp:effectExtent l="0" t="0" r="0" b="9525"/>
            <wp:docPr id="1" name="Рисунок 1" descr="http://www.histrussia.ru/Storage/eor/1071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71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8C5" w:rsidRPr="003038C5" w:rsidRDefault="003038C5" w:rsidP="003038C5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3038C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Азовский флот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Внешняя политика Петра I, продиктованная курсом на модернизацию страны, начатую еще Софьей и В. Голицыным, сама, в свою очередь, ускорила перемены в России. Неуемная жажда деятельности, обуревавшая молодого Петра, толкнула его на продолжение борьбы с Османской империей, после взятия Азова потребность в союзниках и специалистах заставила резко расширить связи с Европой. Ввязавшись в противостояние с одной из сильнейших держав Европы – Швецией, царь вынужден был спешно создавать новые армию и флот, военную промышленность, реформировать государственный аппарат. В ходе Северной войны меняется сам характер внешней политики России. От решения задач обороны рубежей и возвращения «исконных земель» в устье Невы петровская Россия переходит к имперскому принципу расширения сферы влияния за пределы своей территории и стремится стать вровень с сильнейшими державами Европы.</w:t>
      </w:r>
    </w:p>
    <w:p w:rsidR="003038C5" w:rsidRPr="003038C5" w:rsidRDefault="003038C5" w:rsidP="003038C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3038C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lastRenderedPageBreak/>
        <w:t>«Вечный мир». Крымские походы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конце XVII в. Россия отходит от традиционного для нее изоляционизма и, стремясь урегулировать споры с западными соседями, переориентируется на совместную с европейскими странами борьбу против Османской империи. Так, в 1686 г. был заключен Вечный мир с Польшей. Россия навечно получила Киев и вступила в антитурецкую коалицию с Польшей, Австрией и Венецией.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составе коалиции России отводилась вспомогательная роль  –  бороться против Крымского ханства. В 1687 и 1689 гг. фаворит правительницы </w:t>
      </w:r>
      <w:hyperlink r:id="rId6" w:tgtFrame="hist_popup" w:history="1">
        <w:r w:rsidRPr="003038C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царевны Софьи</w:t>
        </w:r>
      </w:hyperlink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hyperlink r:id="rId7" w:tgtFrame="hist_popup" w:history="1">
        <w:r w:rsidRPr="003038C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В.В. Голицын</w:t>
        </w:r>
      </w:hyperlink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совершил два похода на Крым. В безводной степи русские войска страдали от жажды. К тому же татары подожгли степь. В первый раз В. В. Голицын не дошел до Крыма, во второй раз вынужден был отступить из-под стен Перекопа. Крымские походы укрепили международное положение России, которая выступила в союзе с европейскими державами против «неверных». Однако население России видело, что походы окончились неудачей и потребовали больших затрат. Это отрицательно сказалось на авторитете правительства Софьи и способствовало ее поражению в столкновении с Петром в 1689 г.</w:t>
      </w:r>
    </w:p>
    <w:p w:rsidR="003038C5" w:rsidRPr="003038C5" w:rsidRDefault="003038C5" w:rsidP="003038C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3038C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Азовские походы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Став самостоятельным правителем, Петр продолжил начатое Голицыным, однако решил найти более простую цель. Турецкая крепость Азов, расположенная в устье Дона в отрыве от остальных сил Османской империи, была ближе к центральным районам России, чем Крым, да и доступнее (верховья Дона находятся в районе Тулы и оттуда возможно сплавить все необходимое буквально под стены крепости). Также немаловажным фактором было и то, что против Азова готовы были выступить </w:t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донские казаки, которым крепость закрывала выход в Азовское море и не давала совершать набеги.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Тем не </w:t>
      </w:r>
      <w:proofErr w:type="gramStart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менее</w:t>
      </w:r>
      <w:proofErr w:type="gramEnd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первый Азовский поход (1695 г.) окончился неудачей. У русских не хватило сил для штурма крепости. Попытка взорвать стены провалилась. Осада же была бессмысленна: русские не имели флота, и турки беспрепятственно получали с моря необходимые припасы.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Зимой 1695 – 1696 г. под Воронежем был построен первый русский флот: два больших корабля и множество галер и стругов. В 1696 г. состоялся второй Азовский поход. Азов был осажден с моря и суши и через полтора месяца капитулировал. В Азове был размещен русский гарнизон, неподалеку началось строительство крепости Таганрог.</w:t>
      </w:r>
    </w:p>
    <w:p w:rsidR="003038C5" w:rsidRPr="003038C5" w:rsidRDefault="003038C5" w:rsidP="003038C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3038C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«Великое посольство»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Взятие Азова означало крупномасштабный конфликт с Турцией. </w:t>
      </w:r>
      <w:proofErr w:type="gramStart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Было очевидно, что могущественная Османская империя не простит захвата одной из своих крепостей, да и России для того, чтобы извлечь пользу из обладания Азовом, надо было добиться выхода в Черное и Средиземное моря.</w:t>
      </w:r>
      <w:proofErr w:type="gramEnd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Для этого требовался большой флот. По приказу царя купечество, дворянство и монастыри создавали «</w:t>
      </w:r>
      <w:proofErr w:type="spellStart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"http://www.histrussia.ru/Storage/eor/1071/item1/03.html" \t "hist_popup" </w:instrText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3038C5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кумпанства</w:t>
      </w:r>
      <w:proofErr w:type="spellEnd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 и на свои деньги строили корабли. К 1698 г. было построено 52 корабля.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1697 г. Петр отправил в Европу </w:t>
      </w:r>
      <w:hyperlink r:id="rId8" w:tgtFrame="hist_popup" w:history="1">
        <w:r w:rsidRPr="003038C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«Великое посольство»</w:t>
        </w:r>
      </w:hyperlink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для создания антитурецкой коалиции с участием «морских держав»  –  Англии и Голландии. Посольству поручалось также нанять на русскую службу мастеров и морских офицеров. В составе посольства были 35 молодых дворян, ехавших в Европу учиться.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Посольству удалось решить вспомогательные задачи  –  нанять иностранных специалистов и определить дворянских недорослей на учебу. Поездка позволила </w:t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Петру познакомиться с Европой, ее техническими и научными достижениями. Однако создать коалицию против Турции не удалось, поскольку европейские державы готовились к </w:t>
      </w:r>
      <w:hyperlink r:id="rId9" w:tgtFrame="hist_popup" w:history="1">
        <w:r w:rsidRPr="003038C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войне за «испанское наследство»</w:t>
        </w:r>
      </w:hyperlink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Даже Австрия и Венеция вышли из войны с Турцией. Поэтому Россия приняла участие в </w:t>
      </w:r>
      <w:proofErr w:type="spellStart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"http://www.histrussia.ru/Storage/eor/1071/item1/06.html" \t "hist_popup" </w:instrText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3038C5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Карловицком</w:t>
      </w:r>
      <w:proofErr w:type="spellEnd"/>
      <w:r w:rsidRPr="003038C5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 xml:space="preserve"> конгрессе</w:t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в январе 1699 г. подписала с Турцией перемирие на два года.</w:t>
      </w:r>
    </w:p>
    <w:p w:rsidR="003038C5" w:rsidRPr="003038C5" w:rsidRDefault="003038C5" w:rsidP="003038C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proofErr w:type="spellStart"/>
      <w:r w:rsidRPr="003038C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Прутский</w:t>
      </w:r>
      <w:proofErr w:type="spellEnd"/>
      <w:r w:rsidRPr="003038C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 xml:space="preserve"> поход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Карл XII, оказавшись в Турции, внушал султану, что успехи русских угрожают турецкой власти на берегах Черного моря. В 1710 г. Турция объявила войну России. Стремясь опередить противника, Петр I двинул армию в турецкие владения  –  к берегам Прута. </w:t>
      </w:r>
      <w:proofErr w:type="spellStart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Прутский</w:t>
      </w:r>
      <w:proofErr w:type="spellEnd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поход оказался неудачным. 140-тысячное турецкое войско окружило 38-тысячную русскую армию. Положение казалось безвыходным. Петр готов уже был вернуть шведам все отнятые у них земли, кроме </w:t>
      </w:r>
      <w:proofErr w:type="spellStart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Ингрии</w:t>
      </w:r>
      <w:proofErr w:type="spellEnd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и отдать им Псков. Однако турки опасались атаковать отчаянно защищавшуюся регулярную русскую армию. Это позволило заключить мир на сносных условиях. Русские обязались вернуть Азов, разрушить Таганрог и пропустить Карла XII на родину. От Приазовья пришлось отказаться, но борьбу со Швецией можно было продолжать с уже достигнутых позиций.</w:t>
      </w:r>
    </w:p>
    <w:p w:rsidR="003038C5" w:rsidRPr="003038C5" w:rsidRDefault="003038C5" w:rsidP="003038C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3038C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Персидский поход</w:t>
      </w:r>
    </w:p>
    <w:p w:rsidR="003038C5" w:rsidRPr="003038C5" w:rsidRDefault="003038C5" w:rsidP="003038C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Одержав победу над Швецией, Россия активизировала действия и на южном направлении. Слабость Персии (Ирана) и готовность грузинских и армянских отрядов оказать помощь русским войскам в Закавказье создавали уникальную возможность для разгрома Персии и овладения Каспийским морем. В 1722 г. русские войска выступили в поход вдоль западного берега Каспия. В 1722 – 1723 гг. они взяли Дербент, </w:t>
      </w:r>
      <w:proofErr w:type="spellStart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Решт</w:t>
      </w:r>
      <w:proofErr w:type="spellEnd"/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Баку, заняли </w:t>
      </w:r>
      <w:r w:rsidRPr="003038C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все западное и южное побережье Каспийского моря. Однако угроза вмешательства в войну Османской империи заставила Петра заключить с Персией мир, по условиям которого ее прикаспийские провинции отошли России. Безопасность юго-восточных границ Российской империи была обеспечена, а ее международный престиж еще более возрос. Вместе с тем смерть Петра I в 1725 г. привела к потере интереса властей России к этому региону и возврату Анной Иоанновной в 1732 г. этих земель Персии.</w:t>
      </w:r>
    </w:p>
    <w:p w:rsidR="00531E7A" w:rsidRDefault="00531E7A">
      <w:bookmarkStart w:id="0" w:name="_GoBack"/>
      <w:bookmarkEnd w:id="0"/>
    </w:p>
    <w:sectPr w:rsidR="0053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5F"/>
    <w:rsid w:val="003038C5"/>
    <w:rsid w:val="00531E7A"/>
    <w:rsid w:val="00D4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038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038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3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38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38C5"/>
  </w:style>
  <w:style w:type="paragraph" w:styleId="a3">
    <w:name w:val="Normal (Web)"/>
    <w:basedOn w:val="a"/>
    <w:uiPriority w:val="99"/>
    <w:semiHidden/>
    <w:unhideWhenUsed/>
    <w:rsid w:val="0030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38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038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038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3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38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38C5"/>
  </w:style>
  <w:style w:type="paragraph" w:styleId="a3">
    <w:name w:val="Normal (Web)"/>
    <w:basedOn w:val="a"/>
    <w:uiPriority w:val="99"/>
    <w:semiHidden/>
    <w:unhideWhenUsed/>
    <w:rsid w:val="0030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38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199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71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71/item1/0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71/item1/01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71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2014-12-09T08:41:00Z</dcterms:created>
  <dcterms:modified xsi:type="dcterms:W3CDTF">2014-12-09T08:42:00Z</dcterms:modified>
</cp:coreProperties>
</file>