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14" w:rsidRDefault="00837F14" w:rsidP="00837F14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Осуществление и особенности культурных преобразований 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стране в 20–30-е годы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Советского государства в области культуры в 20–30-е гг. получила название «культурной революции». Она имела следующие задачи: 1) ликвидировать неграмотность населения; 2) создать систему народного образования, охватывающую все слои общества; 3) создать новые кадры интеллигенции; 4) охватить идеологическим влиянием вес сферы культурной жизни общества; 5) использовать достижения науки и техники для социалистического строительства.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Главной заботой Советского государства стала ликвидация неграмотности. В 1923 г. было создано общество «Долой неграмотность!», которое организовало огромное количество кружков и школ для взрослых. В результате этой работы к концу 30-х гг. (1939 г.) грамотность советских людей составила более 80% взрослого населения страны (в царской России уровень грамотности населения составлял 27%).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середине 30-х гг. завершилось формирование советской системы народного образования. Советская школа состояла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средней, средней специальной и высшей. Были введены государственные программы обучения, учебники. Начальное образование стало обязательным для сельских жителей, в городах был завершен переход к обязательному семилетнему образованию. Значительно выросло количество учащихся, учителей и учебных заведений. В 1941 г. общее число вузов составило 817, которые готовили специалистов самого широкого профиля. Советская педагогика, основываясь на традициях передовой педагогической мысли России XIX в., тем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подвергалась идеологическому нажиму – воспитать человека-коллективиста. Этой же цели служили школьные и дошкольные детские организации пионеров и октябрят.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Огромных успехов достигла медицина, которая организовала борьбу со многими эпидемиями болезней (были ликвидированы такие страшные болезни, как брюшной тиф, чума, вирусные заболевания). В советское время была создана широкая сеть общедоступных библиотек, сельских клубов и городских дворцов культуры.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Сложными и противоречивыми стали результаты политики «культурной революции» в области литературы и искусства. Творчество деятелей культуры стало оцениваться через соответствие принципам партийности и социалистического реализма.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творческой интеллигенции, чьи произведения соответствовали данным принципам, поощрялась и усиленно пропагандировалась властями (А. Горький, А. Толстой, Н. Островский, А. Фадеев, М. Шолохов, Д. Бедный, В. Маяковский, А. Корнейчук, Н. Погодин).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Писатели и поэты, деятели театра, музыки и живописи, чье творчество не укладывалось в жесткие рамки социалистического реализма, подвергались критике и замалчиванию. Произведения А. Платонова, Б. Пильняка, М. Булгакова, А. Ахматовой, М. Цветаевой, С. Есенина на долгое время исчезли из поля зрения советских людей. Многие из деятелей культуры были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репрессированы и погибли (художник П. Филонов, режиссер театра В. Мейерхольд).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Трагически сложилась жизнь и многих представителей научной интеллигенции. В 1922 г. из страны была выслана большая группа деятелей русской науки. В конце 20-х – начале 30-х гг. ряд видных ученых были ложно обвинены в антисоветской деятельности, над ними были организованы громкие судебные процессы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Шахтинское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дело, дело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Промпартии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Трудовой крестьянской партии).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деятелей науки и техники была репрессирована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(генетик Н. Вавилов, аграрник А. Чаянов, конструкторы А. Туполев и С. Королев, историк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), другая часть подвергалась гонениям (историки Е. Тарле, С. Платонов).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этим пропагандировались как достижения мирового уровня науки открытия Т. Лысенко, К. Мичурина, И. Павлова, К. Циолковского, О. Лепешинской. Заслуги некоторых их них перед отечественной наукой несомненны, заслуги других надуманны, а некоторых из них, как Т. Лысенко и О. Лепешинской, и вовсе являлись лженаучными.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Гуманитарная наука была полностью поставлена под контроль партии. При личном участии И. В. Сталина была создана новая концепция отечественной и мировой истории, разработаны основы философии, языкознания, экономической теории. Через «Краткий курс истории ВКП (б)» эти науки внедрялись с систему народного образования, проникли во все сферы культурной жизни.</w:t>
      </w:r>
    </w:p>
    <w:p w:rsidR="00837F14" w:rsidRDefault="00837F14" w:rsidP="00837F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Наряду с этими «открытиями» в 20–30-е гг. советская наука добилась серьезных результатов и открытий в освоении Арктики (О. Ю. Шмидт, И. Д. Папанин), геологии (И. М. Губкин), ядерной физике (А. Ф. Иоффе, Д.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Скобелицын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Д. Д. Иваненко), химии (С. В. Лебедев). Развитие авиации позволило осуществить сверхдальние перелеты на Дальний Восток, в США через Северный полюс (В. П. Чкалов, 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Гризодубова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М. М. Громов).</w:t>
      </w:r>
    </w:p>
    <w:p w:rsidR="003339BD" w:rsidRDefault="00837F14" w:rsidP="00837F14">
      <w:r>
        <w:rPr>
          <w:rFonts w:ascii="Times New Roman" w:hAnsi="Times New Roman" w:cs="Times New Roman"/>
          <w:color w:val="000000"/>
          <w:sz w:val="28"/>
          <w:szCs w:val="28"/>
        </w:rPr>
        <w:t>Общая оценка изменений в культурной сфере очень противоречива. С одной стороны, многие изменения являлись положительными. Но с другой стороны, идеологический диктат коммунистической партии, участие И. В. Сталина и его окружения превосходили положительные качества и имели трагические последствия для культурной жизни общества.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14"/>
    <w:rsid w:val="003339BD"/>
    <w:rsid w:val="00484683"/>
    <w:rsid w:val="00534000"/>
    <w:rsid w:val="00837F14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7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2011-11-01T06:06:00Z</dcterms:created>
  <dcterms:modified xsi:type="dcterms:W3CDTF">2011-11-01T06:06:00Z</dcterms:modified>
</cp:coreProperties>
</file>