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0D" w:rsidRPr="00B91A0D" w:rsidRDefault="00B91A0D" w:rsidP="00B91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A0D">
        <w:rPr>
          <w:rFonts w:ascii="Times New Roman" w:hAnsi="Times New Roman" w:cs="Times New Roman"/>
          <w:b/>
          <w:sz w:val="28"/>
          <w:szCs w:val="28"/>
        </w:rPr>
        <w:t>Из крестоцеловальной записи Василия Шуйского</w:t>
      </w:r>
    </w:p>
    <w:p w:rsidR="002E28A7" w:rsidRDefault="002E28A7"/>
    <w:p w:rsidR="00B91A0D" w:rsidRPr="00B91A0D" w:rsidRDefault="00B91A0D" w:rsidP="00B91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0D">
        <w:rPr>
          <w:rFonts w:ascii="Times New Roman" w:hAnsi="Times New Roman" w:cs="Times New Roman"/>
          <w:sz w:val="28"/>
          <w:szCs w:val="28"/>
        </w:rPr>
        <w:t xml:space="preserve">И ныне мы, великий государь, будучи на престоле Российского государства, хотим того, чтобы православное христианство было нашим царским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доброопасным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 xml:space="preserve"> правительством и в тишине, и в покои, и в благоденствии. </w:t>
      </w:r>
      <w:proofErr w:type="gramStart"/>
      <w:r w:rsidRPr="00B91A0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поволил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есмя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 xml:space="preserve"> я, царь и великий князь Василий Иванович всея Руси,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целовати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 xml:space="preserve"> крест на том, что мне, великому государю, всякого человека, не судя истинным судом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 xml:space="preserve"> бол ярами своими, смерти не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предати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>, и вотчин, и дво</w:t>
      </w:r>
      <w:r w:rsidRPr="00B91A0D">
        <w:rPr>
          <w:rFonts w:ascii="Times New Roman" w:hAnsi="Times New Roman" w:cs="Times New Roman"/>
          <w:sz w:val="28"/>
          <w:szCs w:val="28"/>
        </w:rPr>
        <w:softHyphen/>
        <w:t xml:space="preserve">ров, и животов у братии их, и у жен, и у детей не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отъимати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>, будут которые с ними в мысли не были;</w:t>
      </w:r>
      <w:proofErr w:type="gramEnd"/>
      <w:r w:rsidRPr="00B91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такоже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 xml:space="preserve"> и у гостей, и у торговых, и у черных людей, хотя которые по суду и по сыску дойдет смертные вины, и после их у жен их и у детей дворов, и лавок, и животов не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отъимати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 xml:space="preserve">, будут с ними они в той вине неповинны; да и доносов ложных мне, великому государю, не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слушати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сыскивати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 xml:space="preserve"> всякими сысками накрепко и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 xml:space="preserve"> с очей на очи, чтобы в том православное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християнство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 xml:space="preserve"> без вины не гибли; а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 xml:space="preserve"> на кого лжет, и, сыскав, того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казнити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 xml:space="preserve">, смотря по вине его: что было возвел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неподелно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 xml:space="preserve">, тем сам и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осудится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91A0D">
        <w:rPr>
          <w:rFonts w:ascii="Times New Roman" w:hAnsi="Times New Roman" w:cs="Times New Roman"/>
          <w:sz w:val="28"/>
          <w:szCs w:val="28"/>
        </w:rPr>
        <w:t xml:space="preserve">На том на всем, что в сей записи написано, и яз, царь и великий князь Василей Иванович всея Руси, целую крест всем православным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християном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 xml:space="preserve">, что мне, жалуя,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судити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 xml:space="preserve"> истинным православным судом, и без вины ни на кого опалы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своея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класти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 xml:space="preserve">, и недругом никому никого в неправде не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 xml:space="preserve">, и от всякого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насилства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A0D">
        <w:rPr>
          <w:rFonts w:ascii="Times New Roman" w:hAnsi="Times New Roman" w:cs="Times New Roman"/>
          <w:sz w:val="28"/>
          <w:szCs w:val="28"/>
        </w:rPr>
        <w:t>избегати</w:t>
      </w:r>
      <w:proofErr w:type="spellEnd"/>
      <w:r w:rsidRPr="00B91A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1A0D" w:rsidRDefault="00B91A0D" w:rsidP="00B91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A0D" w:rsidRPr="00B91A0D" w:rsidRDefault="00B91A0D" w:rsidP="00B91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A0D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B91A0D" w:rsidRPr="00B91A0D" w:rsidRDefault="00B91A0D" w:rsidP="00B91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A0D">
        <w:rPr>
          <w:rFonts w:ascii="Times New Roman" w:hAnsi="Times New Roman" w:cs="Times New Roman"/>
          <w:b/>
          <w:sz w:val="28"/>
          <w:szCs w:val="28"/>
        </w:rPr>
        <w:t>1. Какие ограничения накладывала крестоцеловальная запись на царскую власть?</w:t>
      </w:r>
    </w:p>
    <w:p w:rsidR="00B91A0D" w:rsidRPr="00B91A0D" w:rsidRDefault="00B91A0D" w:rsidP="00B91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A0D">
        <w:rPr>
          <w:rFonts w:ascii="Times New Roman" w:hAnsi="Times New Roman" w:cs="Times New Roman"/>
          <w:b/>
          <w:sz w:val="28"/>
          <w:szCs w:val="28"/>
        </w:rPr>
        <w:t>2. Можно ли считать, что самодержавие было ограничено лишь в ин</w:t>
      </w:r>
      <w:r w:rsidRPr="00B91A0D">
        <w:rPr>
          <w:rFonts w:ascii="Times New Roman" w:hAnsi="Times New Roman" w:cs="Times New Roman"/>
          <w:b/>
          <w:sz w:val="28"/>
          <w:szCs w:val="28"/>
        </w:rPr>
        <w:softHyphen/>
        <w:t>тересах боярства? Аргументируйте свою точку зрения.</w:t>
      </w:r>
    </w:p>
    <w:p w:rsidR="00B91A0D" w:rsidRPr="00B91A0D" w:rsidRDefault="00B91A0D" w:rsidP="00B91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A0D">
        <w:rPr>
          <w:rFonts w:ascii="Times New Roman" w:hAnsi="Times New Roman" w:cs="Times New Roman"/>
          <w:b/>
          <w:sz w:val="28"/>
          <w:szCs w:val="28"/>
        </w:rPr>
        <w:t>3. Известно, что крестоцеловальная запись практически не повлияла на политику Василия Шуйского, который оставался самодержцем. Как вы думаете, почему?</w:t>
      </w:r>
    </w:p>
    <w:p w:rsidR="00B91A0D" w:rsidRPr="00B91A0D" w:rsidRDefault="00B91A0D">
      <w:pPr>
        <w:rPr>
          <w:b/>
        </w:rPr>
      </w:pPr>
    </w:p>
    <w:sectPr w:rsidR="00B91A0D" w:rsidRPr="00B91A0D" w:rsidSect="002E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1A0D"/>
    <w:rsid w:val="002E28A7"/>
    <w:rsid w:val="00B9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2013-04-29T09:15:00Z</dcterms:created>
  <dcterms:modified xsi:type="dcterms:W3CDTF">2013-04-29T09:18:00Z</dcterms:modified>
</cp:coreProperties>
</file>