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9C1057" w:rsidRDefault="00823259" w:rsidP="009C1057">
      <w:pPr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>А.  Т</w:t>
      </w:r>
      <w:r w:rsidR="00033B9E" w:rsidRPr="009C1057">
        <w:rPr>
          <w:rFonts w:ascii="Times New Roman" w:hAnsi="Times New Roman" w:cs="Times New Roman"/>
          <w:sz w:val="28"/>
          <w:szCs w:val="28"/>
        </w:rPr>
        <w:t>еперь о причинах наших бывших неудач. Причины эти чрезвычайно разнообразны. Резюмируя их, можно сказать, что стратегия была принесена в жертву политике, а политика ни куда не годилась.</w:t>
      </w:r>
    </w:p>
    <w:p w:rsidR="00033B9E" w:rsidRPr="009C1057" w:rsidRDefault="00033B9E" w:rsidP="009C1057">
      <w:pPr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ab/>
        <w:t>Вместо того чтобы объединить все силы, поставившие себе целью борьбу с большевизмом и коммуной, и проводить одну политику, «русскую», вне всяких партий,  проводилась политика «добровольческая», какая – то частная политика, руководители которой видели во всем то, что не носило на себе печать «добровольцев», врагов России.</w:t>
      </w:r>
    </w:p>
    <w:p w:rsidR="00033B9E" w:rsidRPr="009C1057" w:rsidRDefault="00033B9E" w:rsidP="009C1057">
      <w:pPr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ab/>
        <w:t xml:space="preserve">Дрались и большевиками, дрались с украинцами, с Грузией и с Азербайджаном, и лишь немного не хватило, что бы начать драться с казаками, которые оставляли </w:t>
      </w:r>
      <w:r w:rsidR="00823259" w:rsidRPr="009C1057">
        <w:rPr>
          <w:rFonts w:ascii="Times New Roman" w:hAnsi="Times New Roman" w:cs="Times New Roman"/>
          <w:sz w:val="28"/>
          <w:szCs w:val="28"/>
        </w:rPr>
        <w:t>половину нашей армии… В итоге, провозгласив единую и неделимую Россию, пришли к тому, что разъединили все антибольшевистские русские силы и разделили всю Россию на целый ряд враждующих между собой образований</w:t>
      </w:r>
      <w:proofErr w:type="gramStart"/>
      <w:r w:rsidR="00823259" w:rsidRPr="009C10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12F7" w:rsidRPr="009C1057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="000612F7" w:rsidRPr="009C10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612F7" w:rsidRPr="009C1057">
        <w:rPr>
          <w:rFonts w:ascii="Times New Roman" w:hAnsi="Times New Roman" w:cs="Times New Roman"/>
          <w:sz w:val="28"/>
          <w:szCs w:val="28"/>
        </w:rPr>
        <w:t>з выступления генерала П.Н. Врангеля перед представителями крымской печати)</w:t>
      </w:r>
    </w:p>
    <w:p w:rsidR="00823259" w:rsidRPr="009C1057" w:rsidRDefault="00823259" w:rsidP="009C1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259" w:rsidRPr="009C1057" w:rsidRDefault="00823259" w:rsidP="009C1057">
      <w:pPr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>Б.  … Условия стратегии и тактики, ошибки и промахи, сделанные белыми в этой области, вопросы идеологии белых, качества их вождей и армейской массы – все это… ни в коем случае не было причиной неудачи вооруженного выступления белых. В этом отношении выделяется только то, что мною было приведено в доказательство отсутствия необходимой гибкости белых вождей!</w:t>
      </w:r>
    </w:p>
    <w:p w:rsidR="00823259" w:rsidRPr="009C1057" w:rsidRDefault="00823259" w:rsidP="009C1057">
      <w:pPr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ab/>
        <w:t xml:space="preserve">…Все то, что портило белый тыл, вытекало, в свою очередь, из тех причин, которые я считаю главными причинами неуспеха, - неизжитость населением большевизма и индифферентизм, охватывавший население, когда оно убеждалось, что порядок не восстанавливается белыми по мановению волшебного жезла. </w:t>
      </w:r>
      <w:r w:rsidR="00BE18BF" w:rsidRPr="009C1057">
        <w:rPr>
          <w:rFonts w:ascii="Times New Roman" w:hAnsi="Times New Roman" w:cs="Times New Roman"/>
          <w:sz w:val="28"/>
          <w:szCs w:val="28"/>
        </w:rPr>
        <w:t>Устранить эту последнюю причину, исправить ее злостные последствия мешали основные качества белых, которые</w:t>
      </w:r>
      <w:r w:rsidR="009C1057">
        <w:rPr>
          <w:rFonts w:ascii="Times New Roman" w:hAnsi="Times New Roman" w:cs="Times New Roman"/>
          <w:sz w:val="28"/>
          <w:szCs w:val="28"/>
        </w:rPr>
        <w:t xml:space="preserve"> </w:t>
      </w:r>
      <w:r w:rsidR="00BE18BF" w:rsidRPr="009C1057">
        <w:rPr>
          <w:rFonts w:ascii="Times New Roman" w:hAnsi="Times New Roman" w:cs="Times New Roman"/>
          <w:sz w:val="28"/>
          <w:szCs w:val="28"/>
        </w:rPr>
        <w:t>не смогли принудить население относиться к себе иначе!</w:t>
      </w:r>
      <w:r w:rsidR="000612F7" w:rsidRPr="009C1057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0612F7" w:rsidRPr="009C1057">
        <w:rPr>
          <w:rFonts w:ascii="Times New Roman" w:hAnsi="Times New Roman" w:cs="Times New Roman"/>
          <w:sz w:val="28"/>
          <w:szCs w:val="28"/>
        </w:rPr>
        <w:t>(А.А. фон Лампе.</w:t>
      </w:r>
      <w:proofErr w:type="gramEnd"/>
      <w:r w:rsidR="000612F7" w:rsidRPr="009C10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12F7" w:rsidRPr="009C1057">
        <w:rPr>
          <w:rFonts w:ascii="Times New Roman" w:hAnsi="Times New Roman" w:cs="Times New Roman"/>
          <w:sz w:val="28"/>
          <w:szCs w:val="28"/>
        </w:rPr>
        <w:t xml:space="preserve">Причины неудачи вооруженного выступления белых) </w:t>
      </w:r>
      <w:proofErr w:type="gramEnd"/>
    </w:p>
    <w:p w:rsidR="000612F7" w:rsidRPr="009C1057" w:rsidRDefault="000612F7" w:rsidP="009C1057">
      <w:pPr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>В. Из речи А.И. Деникина:</w:t>
      </w:r>
    </w:p>
    <w:p w:rsidR="000612F7" w:rsidRPr="009C1057" w:rsidRDefault="000612F7" w:rsidP="009C1057">
      <w:pPr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C1057">
        <w:rPr>
          <w:rFonts w:ascii="Times New Roman" w:hAnsi="Times New Roman" w:cs="Times New Roman"/>
          <w:sz w:val="28"/>
          <w:szCs w:val="28"/>
        </w:rPr>
        <w:t>Ни одно из правительства (антибольшевистских.</w:t>
      </w:r>
      <w:proofErr w:type="gramEnd"/>
      <w:r w:rsidRPr="009C105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C1057">
        <w:rPr>
          <w:rFonts w:ascii="Times New Roman" w:hAnsi="Times New Roman" w:cs="Times New Roman"/>
          <w:sz w:val="28"/>
          <w:szCs w:val="28"/>
        </w:rPr>
        <w:t>Сост.) … не сумело создать гибкий и сильный аппарат, могущий стремительно и быстро настигать,   принуждать, действовать и заставлять других действовать.</w:t>
      </w:r>
      <w:proofErr w:type="gramEnd"/>
      <w:r w:rsidRPr="009C1057">
        <w:rPr>
          <w:rFonts w:ascii="Times New Roman" w:hAnsi="Times New Roman" w:cs="Times New Roman"/>
          <w:sz w:val="28"/>
          <w:szCs w:val="28"/>
        </w:rPr>
        <w:t xml:space="preserve"> Большевики тоже не захватили народной души, тоже не стали национальным </w:t>
      </w:r>
      <w:r w:rsidRPr="009C1057">
        <w:rPr>
          <w:rFonts w:ascii="Times New Roman" w:hAnsi="Times New Roman" w:cs="Times New Roman"/>
          <w:sz w:val="28"/>
          <w:szCs w:val="28"/>
        </w:rPr>
        <w:lastRenderedPageBreak/>
        <w:t>явлением, но бесконечно опережали нас в темпе своих действий, в энергии, подвижности и способности принуждать. Мы с нашими старыми приемами, старой психологией, старыми пороками военной и гражданской</w:t>
      </w:r>
      <w:r w:rsidR="0098647D" w:rsidRPr="009C1057">
        <w:rPr>
          <w:rFonts w:ascii="Times New Roman" w:hAnsi="Times New Roman" w:cs="Times New Roman"/>
          <w:sz w:val="28"/>
          <w:szCs w:val="28"/>
        </w:rPr>
        <w:t xml:space="preserve"> бюрократии, с петровской табелью о рангах не поспевали за ними…                             История Отечества в документах. 1917 – 1993 гг.</w:t>
      </w:r>
      <w:r w:rsidRPr="009C1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8BF" w:rsidRPr="009C1057" w:rsidRDefault="00BE18BF" w:rsidP="009C1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8BF" w:rsidRPr="009C1057" w:rsidRDefault="00BE18BF" w:rsidP="009C1057">
      <w:pPr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 xml:space="preserve">Вопросы </w:t>
      </w:r>
    </w:p>
    <w:p w:rsidR="00BE18BF" w:rsidRPr="009C1057" w:rsidRDefault="00BE18BF" w:rsidP="009C1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>Сравните точки зрения на причины поражения Белого движения. Чем они различаются?</w:t>
      </w:r>
    </w:p>
    <w:p w:rsidR="00BE18BF" w:rsidRPr="009C1057" w:rsidRDefault="00BE18BF" w:rsidP="009C1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057">
        <w:rPr>
          <w:rFonts w:ascii="Times New Roman" w:hAnsi="Times New Roman" w:cs="Times New Roman"/>
          <w:sz w:val="28"/>
          <w:szCs w:val="28"/>
        </w:rPr>
        <w:t>Какая из них кажется вам наиболее правильной?</w:t>
      </w:r>
    </w:p>
    <w:sectPr w:rsidR="00BE18BF" w:rsidRPr="009C1057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55A"/>
    <w:multiLevelType w:val="hybridMultilevel"/>
    <w:tmpl w:val="FC88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B9E"/>
    <w:rsid w:val="00033B9E"/>
    <w:rsid w:val="000612F7"/>
    <w:rsid w:val="003339BD"/>
    <w:rsid w:val="003848A3"/>
    <w:rsid w:val="003A4310"/>
    <w:rsid w:val="004458EE"/>
    <w:rsid w:val="00534000"/>
    <w:rsid w:val="006C2BD8"/>
    <w:rsid w:val="00823259"/>
    <w:rsid w:val="0098647D"/>
    <w:rsid w:val="0099730B"/>
    <w:rsid w:val="009C1057"/>
    <w:rsid w:val="00B25EF2"/>
    <w:rsid w:val="00B527C6"/>
    <w:rsid w:val="00BE18BF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6</cp:revision>
  <dcterms:created xsi:type="dcterms:W3CDTF">2011-10-28T06:57:00Z</dcterms:created>
  <dcterms:modified xsi:type="dcterms:W3CDTF">2011-12-10T09:14:00Z</dcterms:modified>
</cp:coreProperties>
</file>