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BD" w:rsidRPr="00B83722" w:rsidRDefault="005614F4" w:rsidP="00B83722">
      <w:pPr>
        <w:jc w:val="both"/>
        <w:rPr>
          <w:rFonts w:ascii="Times New Roman" w:hAnsi="Times New Roman" w:cs="Times New Roman"/>
          <w:b/>
          <w:sz w:val="28"/>
          <w:szCs w:val="28"/>
        </w:rPr>
      </w:pPr>
      <w:r w:rsidRPr="00B83722">
        <w:rPr>
          <w:rFonts w:ascii="Times New Roman" w:hAnsi="Times New Roman" w:cs="Times New Roman"/>
          <w:b/>
          <w:sz w:val="28"/>
          <w:szCs w:val="28"/>
        </w:rPr>
        <w:t>Историк о целях и методах коллективизации</w:t>
      </w:r>
    </w:p>
    <w:p w:rsidR="005614F4" w:rsidRPr="00B83722" w:rsidRDefault="005614F4" w:rsidP="00B83722">
      <w:pPr>
        <w:ind w:firstLine="284"/>
        <w:jc w:val="both"/>
        <w:rPr>
          <w:rFonts w:ascii="Times New Roman" w:hAnsi="Times New Roman" w:cs="Times New Roman"/>
          <w:sz w:val="28"/>
          <w:szCs w:val="28"/>
        </w:rPr>
      </w:pPr>
      <w:r w:rsidRPr="00B83722">
        <w:rPr>
          <w:rFonts w:ascii="Times New Roman" w:hAnsi="Times New Roman" w:cs="Times New Roman"/>
          <w:sz w:val="28"/>
          <w:szCs w:val="28"/>
        </w:rPr>
        <w:t>&lt;…&gt;  Коллективизация имела как минимум три цели. Первая… - осуществление социалистических преобразований в деревне. Она не объясняет… варварских методов и чрезвычайно сжатых сроков проведения коллективизации. Формы, методы, сроки коллективизации во многом объясняет ее вторая цель: любой ценой обеспечить бесперебойное снабжение быстро растущих в ходе индустриализации городов. &lt;…&gt;</w:t>
      </w:r>
    </w:p>
    <w:p w:rsidR="005614F4" w:rsidRPr="00B83722" w:rsidRDefault="005614F4" w:rsidP="00B83722">
      <w:pPr>
        <w:ind w:firstLine="284"/>
        <w:jc w:val="both"/>
        <w:rPr>
          <w:rFonts w:ascii="Times New Roman" w:hAnsi="Times New Roman" w:cs="Times New Roman"/>
          <w:sz w:val="28"/>
          <w:szCs w:val="28"/>
        </w:rPr>
      </w:pPr>
      <w:r w:rsidRPr="00B83722">
        <w:rPr>
          <w:rFonts w:ascii="Times New Roman" w:hAnsi="Times New Roman" w:cs="Times New Roman"/>
          <w:sz w:val="28"/>
          <w:szCs w:val="28"/>
        </w:rPr>
        <w:t>Нехватка капитала, товарный голод обусловили нарастание внеэкономического принуждения в аграрном секторе: продукты у крестьянина не покупали, а «брали», что вело к сокращению их производства… к массовому забою скота, к открытым выступлениям против местных властей и деревенских активистов. В ответ на местных переходят к раскулачиванию</w:t>
      </w:r>
      <w:proofErr w:type="gramStart"/>
      <w:r w:rsidRPr="00B83722">
        <w:rPr>
          <w:rFonts w:ascii="Times New Roman" w:hAnsi="Times New Roman" w:cs="Times New Roman"/>
          <w:sz w:val="28"/>
          <w:szCs w:val="28"/>
        </w:rPr>
        <w:t>…  Ч</w:t>
      </w:r>
      <w:proofErr w:type="gramEnd"/>
      <w:r w:rsidRPr="00B83722">
        <w:rPr>
          <w:rFonts w:ascii="Times New Roman" w:hAnsi="Times New Roman" w:cs="Times New Roman"/>
          <w:sz w:val="28"/>
          <w:szCs w:val="28"/>
        </w:rPr>
        <w:t>тобы прекратить убой скота, его стремятся быстрее обобществить. Но из-за нехватки приспособленных</w:t>
      </w:r>
      <w:r w:rsidR="000C3ACE" w:rsidRPr="00B83722">
        <w:rPr>
          <w:rFonts w:ascii="Times New Roman" w:hAnsi="Times New Roman" w:cs="Times New Roman"/>
          <w:sz w:val="28"/>
          <w:szCs w:val="28"/>
        </w:rPr>
        <w:t xml:space="preserve">  помещений, отсутствия опыта ведения коллективного животноводства </w:t>
      </w:r>
      <w:proofErr w:type="spellStart"/>
      <w:r w:rsidR="000C3ACE" w:rsidRPr="00B83722">
        <w:rPr>
          <w:rFonts w:ascii="Times New Roman" w:hAnsi="Times New Roman" w:cs="Times New Roman"/>
          <w:sz w:val="28"/>
          <w:szCs w:val="28"/>
        </w:rPr>
        <w:t>педёж</w:t>
      </w:r>
      <w:proofErr w:type="spellEnd"/>
      <w:r w:rsidR="000C3ACE" w:rsidRPr="00B83722">
        <w:rPr>
          <w:rFonts w:ascii="Times New Roman" w:hAnsi="Times New Roman" w:cs="Times New Roman"/>
          <w:sz w:val="28"/>
          <w:szCs w:val="28"/>
        </w:rPr>
        <w:t xml:space="preserve"> скота усиливается…</w:t>
      </w:r>
    </w:p>
    <w:p w:rsidR="000C3ACE" w:rsidRPr="00B83722" w:rsidRDefault="000C3ACE" w:rsidP="00B83722">
      <w:pPr>
        <w:ind w:firstLine="284"/>
        <w:jc w:val="both"/>
        <w:rPr>
          <w:rFonts w:ascii="Times New Roman" w:hAnsi="Times New Roman" w:cs="Times New Roman"/>
          <w:sz w:val="28"/>
          <w:szCs w:val="28"/>
        </w:rPr>
      </w:pPr>
      <w:r w:rsidRPr="00B83722">
        <w:rPr>
          <w:rFonts w:ascii="Times New Roman" w:hAnsi="Times New Roman" w:cs="Times New Roman"/>
          <w:sz w:val="28"/>
          <w:szCs w:val="28"/>
        </w:rPr>
        <w:t>Чтобы прекратить падение сельскохозяйственного производства, сталинский режим стремится быстрее поставить деревню под жёсткий административный контроль, еще настойчивее форсирует процесс обобществления: десятками тысяч колхозов командовать легче, чем миллионами индивидуальных крестьянских хозяйств. Однако молниеносное создание десятков тысяч коллективных хозяйств, при отсутствии опыта их ведения, нехватка подготовленных кадров сельских руководителей, специалистов, техники только усиливают дезорганизацию в деревне. А город требует всё больше хлеба, мяса, масла</w:t>
      </w:r>
      <w:proofErr w:type="gramStart"/>
      <w:r w:rsidRPr="00B83722">
        <w:rPr>
          <w:rFonts w:ascii="Times New Roman" w:hAnsi="Times New Roman" w:cs="Times New Roman"/>
          <w:sz w:val="28"/>
          <w:szCs w:val="28"/>
        </w:rPr>
        <w:t>… В</w:t>
      </w:r>
      <w:proofErr w:type="gramEnd"/>
      <w:r w:rsidRPr="00B83722">
        <w:rPr>
          <w:rFonts w:ascii="Times New Roman" w:hAnsi="Times New Roman" w:cs="Times New Roman"/>
          <w:sz w:val="28"/>
          <w:szCs w:val="28"/>
        </w:rPr>
        <w:t xml:space="preserve"> хаосе «организационного периода» на селе, когда во многих колхозах процветала урав</w:t>
      </w:r>
      <w:r w:rsidR="0034566D" w:rsidRPr="00B83722">
        <w:rPr>
          <w:rFonts w:ascii="Times New Roman" w:hAnsi="Times New Roman" w:cs="Times New Roman"/>
          <w:sz w:val="28"/>
          <w:szCs w:val="28"/>
        </w:rPr>
        <w:t>ниловка, когда урожай… свозили на заготовленный пункт, когда частично изымалось семенное зерно… крестьянин оказался лишенным всякого материального стимула к производственному труду. Нарастает пассивное сопротивление (невыход на работу, труд «спустя рукава» и т. д.) теперь уже колхозного крестьянства, не желавшего работать даром.</w:t>
      </w:r>
    </w:p>
    <w:p w:rsidR="0034566D" w:rsidRPr="00B83722" w:rsidRDefault="0034566D" w:rsidP="00B83722">
      <w:pPr>
        <w:ind w:firstLine="284"/>
        <w:jc w:val="both"/>
        <w:rPr>
          <w:rFonts w:ascii="Times New Roman" w:hAnsi="Times New Roman" w:cs="Times New Roman"/>
          <w:sz w:val="28"/>
          <w:szCs w:val="28"/>
        </w:rPr>
      </w:pPr>
      <w:r w:rsidRPr="00B83722">
        <w:rPr>
          <w:rFonts w:ascii="Times New Roman" w:hAnsi="Times New Roman" w:cs="Times New Roman"/>
          <w:sz w:val="28"/>
          <w:szCs w:val="28"/>
        </w:rPr>
        <w:t xml:space="preserve">Сталин требует выполнения плана хлебозаготовок любой ценой. В ряде районов колхозные амбары выметались </w:t>
      </w:r>
      <w:proofErr w:type="gramStart"/>
      <w:r w:rsidRPr="00B83722">
        <w:rPr>
          <w:rFonts w:ascii="Times New Roman" w:hAnsi="Times New Roman" w:cs="Times New Roman"/>
          <w:sz w:val="28"/>
          <w:szCs w:val="28"/>
        </w:rPr>
        <w:t>подчистую</w:t>
      </w:r>
      <w:proofErr w:type="gramEnd"/>
      <w:r w:rsidRPr="00B83722">
        <w:rPr>
          <w:rFonts w:ascii="Times New Roman" w:hAnsi="Times New Roman" w:cs="Times New Roman"/>
          <w:sz w:val="28"/>
          <w:szCs w:val="28"/>
        </w:rPr>
        <w:t>… Зимой 1932/1933 г. этот клубок проблем и конфликтов разрешается страшной трагедией – голодом, охватившим районы Северного Кавказа, Нижней и Средней Волги, Украины, Казахстана и унесшим огромное число жизней. &lt;…&gt;</w:t>
      </w:r>
    </w:p>
    <w:p w:rsidR="0034566D" w:rsidRPr="00B83722" w:rsidRDefault="0034566D" w:rsidP="00B83722">
      <w:pPr>
        <w:ind w:firstLine="284"/>
        <w:jc w:val="both"/>
        <w:rPr>
          <w:rFonts w:ascii="Times New Roman" w:hAnsi="Times New Roman" w:cs="Times New Roman"/>
          <w:sz w:val="28"/>
          <w:szCs w:val="28"/>
        </w:rPr>
      </w:pPr>
      <w:r w:rsidRPr="00B83722">
        <w:rPr>
          <w:rFonts w:ascii="Times New Roman" w:hAnsi="Times New Roman" w:cs="Times New Roman"/>
          <w:sz w:val="28"/>
          <w:szCs w:val="28"/>
        </w:rPr>
        <w:lastRenderedPageBreak/>
        <w:t>В 1930-1931 гг. в ходе кампании по раскулачиванию только в отдаленные районы страны была выселена примерно 381 тыс. «кулацких» семей… «Кулаков» было запр</w:t>
      </w:r>
      <w:r w:rsidR="00356C92" w:rsidRPr="00B83722">
        <w:rPr>
          <w:rFonts w:ascii="Times New Roman" w:hAnsi="Times New Roman" w:cs="Times New Roman"/>
          <w:sz w:val="28"/>
          <w:szCs w:val="28"/>
        </w:rPr>
        <w:t>ещено принимать в колхозы, на ра</w:t>
      </w:r>
      <w:r w:rsidRPr="00B83722">
        <w:rPr>
          <w:rFonts w:ascii="Times New Roman" w:hAnsi="Times New Roman" w:cs="Times New Roman"/>
          <w:sz w:val="28"/>
          <w:szCs w:val="28"/>
        </w:rPr>
        <w:t>боту в городах. Эти меры только усиливали социальную напряженность в деревне. &lt;…&gt;</w:t>
      </w:r>
    </w:p>
    <w:p w:rsidR="00356C92" w:rsidRPr="00B83722" w:rsidRDefault="00356C92" w:rsidP="00B83722">
      <w:pPr>
        <w:ind w:firstLine="284"/>
        <w:jc w:val="both"/>
        <w:rPr>
          <w:rFonts w:ascii="Times New Roman" w:hAnsi="Times New Roman" w:cs="Times New Roman"/>
          <w:sz w:val="28"/>
          <w:szCs w:val="28"/>
        </w:rPr>
      </w:pPr>
      <w:r w:rsidRPr="00B83722">
        <w:rPr>
          <w:rFonts w:ascii="Times New Roman" w:hAnsi="Times New Roman" w:cs="Times New Roman"/>
          <w:sz w:val="28"/>
          <w:szCs w:val="28"/>
        </w:rPr>
        <w:t xml:space="preserve">Варварские методы осуществления сплошной коллективизации ее объясняет… ее третья цель. &lt;…&gt; Страна всё гуще покрывалась сетью лагерей, поселков «спецпереселенцев» </w:t>
      </w:r>
      <w:proofErr w:type="gramStart"/>
      <w:r w:rsidRPr="00B83722">
        <w:rPr>
          <w:rFonts w:ascii="Times New Roman" w:hAnsi="Times New Roman" w:cs="Times New Roman"/>
          <w:sz w:val="28"/>
          <w:szCs w:val="28"/>
        </w:rPr>
        <w:t xml:space="preserve">( </w:t>
      </w:r>
      <w:proofErr w:type="gramEnd"/>
      <w:r w:rsidRPr="00B83722">
        <w:rPr>
          <w:rFonts w:ascii="Times New Roman" w:hAnsi="Times New Roman" w:cs="Times New Roman"/>
          <w:sz w:val="28"/>
          <w:szCs w:val="28"/>
        </w:rPr>
        <w:t xml:space="preserve">«кулаков» и членов их семей). Их надо было наполнять. Вот, очевидно, зачем понадобилось отрывать от земли сотни тысяч хлеборобов. </w:t>
      </w:r>
    </w:p>
    <w:p w:rsidR="00356C92" w:rsidRPr="00B83722" w:rsidRDefault="00356C92" w:rsidP="00B83722">
      <w:pPr>
        <w:ind w:firstLine="284"/>
        <w:jc w:val="both"/>
        <w:rPr>
          <w:rFonts w:ascii="Times New Roman" w:hAnsi="Times New Roman" w:cs="Times New Roman"/>
          <w:sz w:val="28"/>
          <w:szCs w:val="28"/>
        </w:rPr>
      </w:pPr>
      <w:r w:rsidRPr="00B83722">
        <w:rPr>
          <w:rFonts w:ascii="Times New Roman" w:hAnsi="Times New Roman" w:cs="Times New Roman"/>
          <w:sz w:val="28"/>
          <w:szCs w:val="28"/>
        </w:rPr>
        <w:t xml:space="preserve">Вопросы и задания </w:t>
      </w:r>
    </w:p>
    <w:p w:rsidR="00356C92" w:rsidRPr="00B83722" w:rsidRDefault="00356C92" w:rsidP="00B83722">
      <w:pPr>
        <w:pStyle w:val="a3"/>
        <w:numPr>
          <w:ilvl w:val="0"/>
          <w:numId w:val="1"/>
        </w:numPr>
        <w:jc w:val="both"/>
        <w:rPr>
          <w:rFonts w:ascii="Times New Roman" w:hAnsi="Times New Roman" w:cs="Times New Roman"/>
          <w:sz w:val="28"/>
          <w:szCs w:val="28"/>
        </w:rPr>
      </w:pPr>
      <w:r w:rsidRPr="00B83722">
        <w:rPr>
          <w:rFonts w:ascii="Times New Roman" w:hAnsi="Times New Roman" w:cs="Times New Roman"/>
          <w:sz w:val="28"/>
          <w:szCs w:val="28"/>
        </w:rPr>
        <w:t>Какие цели коллективизации называет историк?</w:t>
      </w:r>
    </w:p>
    <w:p w:rsidR="00356C92" w:rsidRPr="00B83722" w:rsidRDefault="00356C92" w:rsidP="00B83722">
      <w:pPr>
        <w:pStyle w:val="a3"/>
        <w:numPr>
          <w:ilvl w:val="0"/>
          <w:numId w:val="1"/>
        </w:numPr>
        <w:jc w:val="both"/>
        <w:rPr>
          <w:rFonts w:ascii="Times New Roman" w:hAnsi="Times New Roman" w:cs="Times New Roman"/>
          <w:sz w:val="28"/>
          <w:szCs w:val="28"/>
        </w:rPr>
      </w:pPr>
      <w:r w:rsidRPr="00B83722">
        <w:rPr>
          <w:rFonts w:ascii="Times New Roman" w:hAnsi="Times New Roman" w:cs="Times New Roman"/>
          <w:sz w:val="28"/>
          <w:szCs w:val="28"/>
        </w:rPr>
        <w:t>К чему привели страну нехватка капитала и товарный голод? В чем это выразилось?</w:t>
      </w:r>
    </w:p>
    <w:p w:rsidR="00356C92" w:rsidRPr="00B83722" w:rsidRDefault="00356C92" w:rsidP="00B83722">
      <w:pPr>
        <w:pStyle w:val="a3"/>
        <w:numPr>
          <w:ilvl w:val="0"/>
          <w:numId w:val="1"/>
        </w:numPr>
        <w:jc w:val="both"/>
        <w:rPr>
          <w:rFonts w:ascii="Times New Roman" w:hAnsi="Times New Roman" w:cs="Times New Roman"/>
          <w:sz w:val="28"/>
          <w:szCs w:val="28"/>
        </w:rPr>
      </w:pPr>
      <w:r w:rsidRPr="00B83722">
        <w:rPr>
          <w:rFonts w:ascii="Times New Roman" w:hAnsi="Times New Roman" w:cs="Times New Roman"/>
          <w:sz w:val="28"/>
          <w:szCs w:val="28"/>
        </w:rPr>
        <w:t>Какие меры были приняты сталинским режимом для прекращения падения сельскохозяйственного производства? К каким результатам привели эти меры? Почему?</w:t>
      </w:r>
    </w:p>
    <w:p w:rsidR="00356C92" w:rsidRPr="00B83722" w:rsidRDefault="00356C92" w:rsidP="00B83722">
      <w:pPr>
        <w:pStyle w:val="a3"/>
        <w:numPr>
          <w:ilvl w:val="0"/>
          <w:numId w:val="1"/>
        </w:numPr>
        <w:jc w:val="both"/>
        <w:rPr>
          <w:rFonts w:ascii="Times New Roman" w:hAnsi="Times New Roman" w:cs="Times New Roman"/>
          <w:sz w:val="28"/>
          <w:szCs w:val="28"/>
        </w:rPr>
      </w:pPr>
      <w:r w:rsidRPr="00B83722">
        <w:rPr>
          <w:rFonts w:ascii="Times New Roman" w:hAnsi="Times New Roman" w:cs="Times New Roman"/>
          <w:sz w:val="28"/>
          <w:szCs w:val="28"/>
        </w:rPr>
        <w:t>Что стало причиной голода 1932-1933гг.? Покажите на карте охваченные им районы.</w:t>
      </w:r>
    </w:p>
    <w:p w:rsidR="006F79D6" w:rsidRPr="00B83722" w:rsidRDefault="006F79D6" w:rsidP="00B83722">
      <w:pPr>
        <w:pStyle w:val="a3"/>
        <w:ind w:left="644"/>
        <w:jc w:val="both"/>
        <w:rPr>
          <w:rFonts w:ascii="Times New Roman" w:hAnsi="Times New Roman" w:cs="Times New Roman"/>
          <w:b/>
          <w:sz w:val="28"/>
          <w:szCs w:val="28"/>
        </w:rPr>
      </w:pPr>
      <w:r w:rsidRPr="00B83722">
        <w:rPr>
          <w:rFonts w:ascii="Times New Roman" w:hAnsi="Times New Roman" w:cs="Times New Roman"/>
          <w:b/>
          <w:sz w:val="28"/>
          <w:szCs w:val="28"/>
        </w:rPr>
        <w:t>Историк о переселенцах</w:t>
      </w:r>
    </w:p>
    <w:p w:rsidR="006F79D6" w:rsidRPr="00B83722" w:rsidRDefault="006F79D6" w:rsidP="00B83722">
      <w:pPr>
        <w:ind w:firstLine="567"/>
        <w:jc w:val="both"/>
        <w:rPr>
          <w:rFonts w:ascii="Times New Roman" w:hAnsi="Times New Roman" w:cs="Times New Roman"/>
          <w:sz w:val="28"/>
          <w:szCs w:val="28"/>
        </w:rPr>
      </w:pPr>
      <w:r w:rsidRPr="00B83722">
        <w:rPr>
          <w:rFonts w:ascii="Times New Roman" w:hAnsi="Times New Roman" w:cs="Times New Roman"/>
          <w:sz w:val="28"/>
          <w:szCs w:val="28"/>
        </w:rPr>
        <w:t>&lt;…&gt;  В целом по стране… на протяжении 1930 г. было раскулачено и выслано в отдаленные районы страны 115 231 крестьянская семья, в 1931 г. – 265 795, а всего за два года – 381 026 семей.</w:t>
      </w:r>
    </w:p>
    <w:p w:rsidR="006F79D6" w:rsidRPr="00B83722" w:rsidRDefault="006F79D6" w:rsidP="00B83722">
      <w:pPr>
        <w:ind w:firstLine="567"/>
        <w:jc w:val="both"/>
        <w:rPr>
          <w:rFonts w:ascii="Times New Roman" w:hAnsi="Times New Roman" w:cs="Times New Roman"/>
          <w:sz w:val="28"/>
          <w:szCs w:val="28"/>
        </w:rPr>
      </w:pPr>
      <w:r w:rsidRPr="00B83722">
        <w:rPr>
          <w:rFonts w:ascii="Times New Roman" w:hAnsi="Times New Roman" w:cs="Times New Roman"/>
          <w:sz w:val="28"/>
          <w:szCs w:val="28"/>
        </w:rPr>
        <w:t>Основная часть спецпереселенцев направлялась в малонаселенные, часто почти не пригодные для жизни районы. …К январю 1932 г, в этих районах было расселено около 1,4 млн. человек, в том числе на Урале… в Сибири… в Казахстане… в Северном крае… Большинство из них работало на лесоповале, в горнодобывающей промышленности, меньшая часть использовалась в сельском хозяйстве.</w:t>
      </w:r>
    </w:p>
    <w:p w:rsidR="006F79D6" w:rsidRPr="00B83722" w:rsidRDefault="006F79D6" w:rsidP="00B83722">
      <w:pPr>
        <w:ind w:firstLine="567"/>
        <w:jc w:val="both"/>
        <w:rPr>
          <w:rFonts w:ascii="Times New Roman" w:hAnsi="Times New Roman" w:cs="Times New Roman"/>
          <w:sz w:val="28"/>
          <w:szCs w:val="28"/>
        </w:rPr>
      </w:pPr>
      <w:r w:rsidRPr="00B83722">
        <w:rPr>
          <w:rFonts w:ascii="Times New Roman" w:hAnsi="Times New Roman" w:cs="Times New Roman"/>
          <w:sz w:val="28"/>
          <w:szCs w:val="28"/>
        </w:rPr>
        <w:t>Положение спецпереселенцев было крайне тяжелым. «Опеку» над ними осуществляло ОГПУ, а «поселки» мало чем отличались от концлагерей. &lt;…&gt;</w:t>
      </w:r>
    </w:p>
    <w:p w:rsidR="006F79D6" w:rsidRPr="00B83722" w:rsidRDefault="00A26FB7" w:rsidP="00B83722">
      <w:pPr>
        <w:ind w:firstLine="567"/>
        <w:jc w:val="both"/>
        <w:rPr>
          <w:rFonts w:ascii="Times New Roman" w:hAnsi="Times New Roman" w:cs="Times New Roman"/>
          <w:sz w:val="28"/>
          <w:szCs w:val="28"/>
        </w:rPr>
      </w:pPr>
      <w:r w:rsidRPr="00B83722">
        <w:rPr>
          <w:rFonts w:ascii="Times New Roman" w:hAnsi="Times New Roman" w:cs="Times New Roman"/>
          <w:sz w:val="28"/>
          <w:szCs w:val="28"/>
        </w:rPr>
        <w:t>В начале 1933 г, заместитель наркома лесной промышленности сообщил правительству об ужасном положении людей в сибирских леспормхоз</w:t>
      </w:r>
      <w:proofErr w:type="gramStart"/>
      <w:r w:rsidRPr="00B83722">
        <w:rPr>
          <w:rFonts w:ascii="Times New Roman" w:hAnsi="Times New Roman" w:cs="Times New Roman"/>
          <w:sz w:val="28"/>
          <w:szCs w:val="28"/>
        </w:rPr>
        <w:t>6</w:t>
      </w:r>
      <w:proofErr w:type="gramEnd"/>
      <w:r w:rsidRPr="00B83722">
        <w:rPr>
          <w:rFonts w:ascii="Times New Roman" w:hAnsi="Times New Roman" w:cs="Times New Roman"/>
          <w:sz w:val="28"/>
          <w:szCs w:val="28"/>
        </w:rPr>
        <w:t xml:space="preserve"> «На почве недоедания спец переселенцев и в особенности их детей свирепствует цинга, брюшной и сыпной тиф, принимая формы эпидемического характера с массовой смертностью…». &lt;…&gt;</w:t>
      </w:r>
    </w:p>
    <w:p w:rsidR="00A26FB7" w:rsidRPr="00B83722" w:rsidRDefault="00A26FB7" w:rsidP="00B83722">
      <w:pPr>
        <w:ind w:firstLine="567"/>
        <w:jc w:val="both"/>
        <w:rPr>
          <w:rFonts w:ascii="Times New Roman" w:hAnsi="Times New Roman" w:cs="Times New Roman"/>
          <w:sz w:val="28"/>
          <w:szCs w:val="28"/>
        </w:rPr>
      </w:pPr>
      <w:r w:rsidRPr="00B83722">
        <w:rPr>
          <w:rFonts w:ascii="Times New Roman" w:hAnsi="Times New Roman" w:cs="Times New Roman"/>
          <w:sz w:val="28"/>
          <w:szCs w:val="28"/>
        </w:rPr>
        <w:lastRenderedPageBreak/>
        <w:t xml:space="preserve">Многие спецпереселенцев предпринимали отчаянные попытки бежать, но, как правило. Они заканчивались трагично: беглецов либо пристреливали по дороге, либо возвращали в лагеря. Тем не менее, только в сентябре-октябре 1931г. было зарегистрировано более 37 тыс. побегов. По оценкам западных социологов, погибло в общей сложности от четверти до трети депортированных крестьян. Многие умерли в пути, не доехав до лагерей. Из выселенных в 1930-1931 гг. около 413 тыс. крестьянских семей прибыло на места только 370 тысяч. </w:t>
      </w:r>
      <w:r w:rsidRPr="00B83722">
        <w:rPr>
          <w:rFonts w:ascii="Times New Roman" w:hAnsi="Times New Roman" w:cs="Times New Roman"/>
          <w:sz w:val="28"/>
          <w:szCs w:val="28"/>
          <w:lang w:val="en-US"/>
        </w:rPr>
        <w:t>&lt;…&gt;</w:t>
      </w:r>
    </w:p>
    <w:p w:rsidR="00A26FB7" w:rsidRPr="00B83722" w:rsidRDefault="00A26FB7" w:rsidP="00B83722">
      <w:pPr>
        <w:ind w:firstLine="567"/>
        <w:jc w:val="both"/>
        <w:rPr>
          <w:rFonts w:ascii="Times New Roman" w:hAnsi="Times New Roman" w:cs="Times New Roman"/>
          <w:sz w:val="28"/>
          <w:szCs w:val="28"/>
        </w:rPr>
      </w:pPr>
      <w:r w:rsidRPr="00B83722">
        <w:rPr>
          <w:rFonts w:ascii="Times New Roman" w:hAnsi="Times New Roman" w:cs="Times New Roman"/>
          <w:sz w:val="28"/>
          <w:szCs w:val="28"/>
        </w:rPr>
        <w:t>Вопросы и задания</w:t>
      </w:r>
    </w:p>
    <w:p w:rsidR="00A26FB7" w:rsidRPr="00B83722" w:rsidRDefault="00A26FB7" w:rsidP="00B83722">
      <w:pPr>
        <w:pStyle w:val="a3"/>
        <w:numPr>
          <w:ilvl w:val="0"/>
          <w:numId w:val="2"/>
        </w:numPr>
        <w:jc w:val="both"/>
        <w:rPr>
          <w:rFonts w:ascii="Times New Roman" w:hAnsi="Times New Roman" w:cs="Times New Roman"/>
          <w:sz w:val="28"/>
          <w:szCs w:val="28"/>
        </w:rPr>
      </w:pPr>
      <w:r w:rsidRPr="00B83722">
        <w:rPr>
          <w:rFonts w:ascii="Times New Roman" w:hAnsi="Times New Roman" w:cs="Times New Roman"/>
          <w:sz w:val="28"/>
          <w:szCs w:val="28"/>
        </w:rPr>
        <w:t>Кто такие спецпереселенцы? Куда вы</w:t>
      </w:r>
      <w:r w:rsidR="00836639" w:rsidRPr="00B83722">
        <w:rPr>
          <w:rFonts w:ascii="Times New Roman" w:hAnsi="Times New Roman" w:cs="Times New Roman"/>
          <w:sz w:val="28"/>
          <w:szCs w:val="28"/>
        </w:rPr>
        <w:t>сылали этих людей?</w:t>
      </w:r>
    </w:p>
    <w:p w:rsidR="00836639" w:rsidRPr="00B83722" w:rsidRDefault="00836639" w:rsidP="00B83722">
      <w:pPr>
        <w:pStyle w:val="a3"/>
        <w:numPr>
          <w:ilvl w:val="0"/>
          <w:numId w:val="2"/>
        </w:numPr>
        <w:jc w:val="both"/>
        <w:rPr>
          <w:rFonts w:ascii="Times New Roman" w:hAnsi="Times New Roman" w:cs="Times New Roman"/>
          <w:sz w:val="28"/>
          <w:szCs w:val="28"/>
        </w:rPr>
      </w:pPr>
      <w:r w:rsidRPr="00B83722">
        <w:rPr>
          <w:rFonts w:ascii="Times New Roman" w:hAnsi="Times New Roman" w:cs="Times New Roman"/>
          <w:sz w:val="28"/>
          <w:szCs w:val="28"/>
        </w:rPr>
        <w:t>Почему «положение спецпереселенцев было крайне тяжелым»?</w:t>
      </w:r>
    </w:p>
    <w:p w:rsidR="00836639" w:rsidRPr="00B83722" w:rsidRDefault="00836639" w:rsidP="00B83722">
      <w:pPr>
        <w:pStyle w:val="a3"/>
        <w:numPr>
          <w:ilvl w:val="0"/>
          <w:numId w:val="2"/>
        </w:numPr>
        <w:jc w:val="both"/>
        <w:rPr>
          <w:rFonts w:ascii="Times New Roman" w:hAnsi="Times New Roman" w:cs="Times New Roman"/>
          <w:sz w:val="28"/>
          <w:szCs w:val="28"/>
        </w:rPr>
      </w:pPr>
      <w:r w:rsidRPr="00B83722">
        <w:rPr>
          <w:rFonts w:ascii="Times New Roman" w:hAnsi="Times New Roman" w:cs="Times New Roman"/>
          <w:sz w:val="28"/>
          <w:szCs w:val="28"/>
        </w:rPr>
        <w:t>О чем свидетельствует статистические данные, приведенные в документе?</w:t>
      </w:r>
    </w:p>
    <w:p w:rsidR="006F79D6" w:rsidRPr="00B83722" w:rsidRDefault="006F79D6" w:rsidP="00B83722">
      <w:pPr>
        <w:pStyle w:val="a3"/>
        <w:ind w:left="0" w:firstLine="709"/>
        <w:jc w:val="both"/>
        <w:rPr>
          <w:rFonts w:ascii="Times New Roman" w:hAnsi="Times New Roman" w:cs="Times New Roman"/>
          <w:sz w:val="28"/>
          <w:szCs w:val="28"/>
        </w:rPr>
      </w:pPr>
    </w:p>
    <w:sectPr w:rsidR="006F79D6" w:rsidRPr="00B83722"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1E6B"/>
    <w:multiLevelType w:val="hybridMultilevel"/>
    <w:tmpl w:val="68620CE2"/>
    <w:lvl w:ilvl="0" w:tplc="3424D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E622CD4"/>
    <w:multiLevelType w:val="hybridMultilevel"/>
    <w:tmpl w:val="4C9A1460"/>
    <w:lvl w:ilvl="0" w:tplc="9F52A4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614F4"/>
    <w:rsid w:val="000C3ACE"/>
    <w:rsid w:val="003339BD"/>
    <w:rsid w:val="0034566D"/>
    <w:rsid w:val="00356C92"/>
    <w:rsid w:val="00534000"/>
    <w:rsid w:val="005614F4"/>
    <w:rsid w:val="006F79D6"/>
    <w:rsid w:val="00836639"/>
    <w:rsid w:val="0099730B"/>
    <w:rsid w:val="00A204AB"/>
    <w:rsid w:val="00A26FB7"/>
    <w:rsid w:val="00B25EF2"/>
    <w:rsid w:val="00B83722"/>
    <w:rsid w:val="00F935E7"/>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C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9C8A-8794-48FF-B330-629E7267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4</cp:revision>
  <dcterms:created xsi:type="dcterms:W3CDTF">2011-11-14T08:53:00Z</dcterms:created>
  <dcterms:modified xsi:type="dcterms:W3CDTF">2011-12-10T09:29:00Z</dcterms:modified>
</cp:coreProperties>
</file>