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9E4" w:rsidRPr="00B57888" w:rsidRDefault="004559E4" w:rsidP="00B57888">
      <w:pPr>
        <w:rPr>
          <w:rFonts w:ascii="Times New Roman" w:hAnsi="Times New Roman" w:cs="Times New Roman"/>
          <w:b/>
          <w:sz w:val="28"/>
          <w:szCs w:val="28"/>
        </w:rPr>
      </w:pPr>
      <w:r w:rsidRPr="00B57888">
        <w:rPr>
          <w:rFonts w:ascii="Times New Roman" w:hAnsi="Times New Roman" w:cs="Times New Roman"/>
          <w:b/>
          <w:sz w:val="28"/>
          <w:szCs w:val="28"/>
        </w:rPr>
        <w:t>1</w:t>
      </w:r>
      <w:proofErr w:type="gramStart"/>
      <w:r w:rsidRPr="00B57888">
        <w:rPr>
          <w:rFonts w:ascii="Times New Roman" w:hAnsi="Times New Roman" w:cs="Times New Roman"/>
          <w:b/>
          <w:sz w:val="28"/>
          <w:szCs w:val="28"/>
        </w:rPr>
        <w:t xml:space="preserve"> И</w:t>
      </w:r>
      <w:proofErr w:type="gramEnd"/>
      <w:r w:rsidRPr="00B57888">
        <w:rPr>
          <w:rFonts w:ascii="Times New Roman" w:hAnsi="Times New Roman" w:cs="Times New Roman"/>
          <w:b/>
          <w:sz w:val="28"/>
          <w:szCs w:val="28"/>
        </w:rPr>
        <w:t>з письма Н.М. Карамзина П.А. Вяземскому о царс</w:t>
      </w:r>
      <w:r w:rsidR="00B57888" w:rsidRPr="00B57888">
        <w:rPr>
          <w:rFonts w:ascii="Times New Roman" w:hAnsi="Times New Roman" w:cs="Times New Roman"/>
          <w:b/>
          <w:sz w:val="28"/>
          <w:szCs w:val="28"/>
        </w:rPr>
        <w:t xml:space="preserve">твовании императора Александра </w:t>
      </w:r>
      <w:r w:rsidR="00B57888" w:rsidRPr="00B5788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B57888">
        <w:rPr>
          <w:rFonts w:ascii="Times New Roman" w:hAnsi="Times New Roman" w:cs="Times New Roman"/>
          <w:b/>
          <w:sz w:val="28"/>
          <w:szCs w:val="28"/>
        </w:rPr>
        <w:t>.</w:t>
      </w:r>
    </w:p>
    <w:p w:rsidR="004559E4" w:rsidRPr="00B57888" w:rsidRDefault="004559E4" w:rsidP="003B08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7888">
        <w:rPr>
          <w:rFonts w:ascii="Times New Roman" w:hAnsi="Times New Roman" w:cs="Times New Roman"/>
          <w:b/>
          <w:sz w:val="28"/>
          <w:szCs w:val="28"/>
        </w:rPr>
        <w:t>30 ноября 1825 г.</w:t>
      </w:r>
    </w:p>
    <w:p w:rsidR="004559E4" w:rsidRPr="00B57888" w:rsidRDefault="004559E4" w:rsidP="00B57888">
      <w:pPr>
        <w:jc w:val="both"/>
        <w:rPr>
          <w:rFonts w:ascii="Times New Roman" w:hAnsi="Times New Roman" w:cs="Times New Roman"/>
          <w:sz w:val="28"/>
          <w:szCs w:val="28"/>
        </w:rPr>
      </w:pPr>
      <w:r w:rsidRPr="00B57888">
        <w:rPr>
          <w:rFonts w:ascii="Times New Roman" w:hAnsi="Times New Roman" w:cs="Times New Roman"/>
          <w:sz w:val="28"/>
          <w:szCs w:val="28"/>
        </w:rPr>
        <w:t xml:space="preserve">… Двадцать пять лет мы, невинные и </w:t>
      </w:r>
      <w:proofErr w:type="spellStart"/>
      <w:r w:rsidRPr="00B57888">
        <w:rPr>
          <w:rFonts w:ascii="Times New Roman" w:hAnsi="Times New Roman" w:cs="Times New Roman"/>
          <w:sz w:val="28"/>
          <w:szCs w:val="28"/>
        </w:rPr>
        <w:t>неподлые</w:t>
      </w:r>
      <w:proofErr w:type="spellEnd"/>
      <w:r w:rsidRPr="00B57888">
        <w:rPr>
          <w:rFonts w:ascii="Times New Roman" w:hAnsi="Times New Roman" w:cs="Times New Roman"/>
          <w:sz w:val="28"/>
          <w:szCs w:val="28"/>
        </w:rPr>
        <w:t>, жили  мирно, не боясь ни тайной канцелярии, ни Сибири: скажем ему спасибо. Могущество России также при нем не упало. В душе его было что – то ангельское. Если он, как человек, не был лучше всех нас, то и мы вместе не лучше его. Кто умел так прощать и не мстить за личные оскорбления? Любя Россию, желаю, чтобы будущие государи ее уподобились ему в великодушии и во многих прекрасных свойствах.</w:t>
      </w:r>
    </w:p>
    <w:p w:rsidR="004559E4" w:rsidRPr="00B57888" w:rsidRDefault="004559E4" w:rsidP="00B57888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57888">
        <w:rPr>
          <w:rFonts w:ascii="Times New Roman" w:hAnsi="Times New Roman" w:cs="Times New Roman"/>
          <w:b/>
          <w:sz w:val="28"/>
          <w:szCs w:val="28"/>
        </w:rPr>
        <w:t>Цит</w:t>
      </w:r>
      <w:proofErr w:type="spellEnd"/>
      <w:r w:rsidRPr="00B57888">
        <w:rPr>
          <w:rFonts w:ascii="Times New Roman" w:hAnsi="Times New Roman" w:cs="Times New Roman"/>
          <w:b/>
          <w:sz w:val="28"/>
          <w:szCs w:val="28"/>
        </w:rPr>
        <w:t xml:space="preserve">. По: </w:t>
      </w:r>
      <w:proofErr w:type="spellStart"/>
      <w:r w:rsidRPr="00B57888">
        <w:rPr>
          <w:rFonts w:ascii="Times New Roman" w:hAnsi="Times New Roman" w:cs="Times New Roman"/>
          <w:b/>
          <w:sz w:val="28"/>
          <w:szCs w:val="28"/>
        </w:rPr>
        <w:t>Шильдер</w:t>
      </w:r>
      <w:proofErr w:type="spellEnd"/>
      <w:r w:rsidRPr="00B57888">
        <w:rPr>
          <w:rFonts w:ascii="Times New Roman" w:hAnsi="Times New Roman" w:cs="Times New Roman"/>
          <w:b/>
          <w:sz w:val="28"/>
          <w:szCs w:val="28"/>
        </w:rPr>
        <w:t xml:space="preserve"> Н.К. Император Николай 1.</w:t>
      </w:r>
    </w:p>
    <w:p w:rsidR="004559E4" w:rsidRPr="00B57888" w:rsidRDefault="004559E4" w:rsidP="00B5788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57888">
        <w:rPr>
          <w:rFonts w:ascii="Times New Roman" w:hAnsi="Times New Roman" w:cs="Times New Roman"/>
          <w:b/>
          <w:sz w:val="28"/>
          <w:szCs w:val="28"/>
        </w:rPr>
        <w:t xml:space="preserve">Из дневника П.Г. </w:t>
      </w:r>
      <w:proofErr w:type="spellStart"/>
      <w:r w:rsidRPr="00B57888">
        <w:rPr>
          <w:rFonts w:ascii="Times New Roman" w:hAnsi="Times New Roman" w:cs="Times New Roman"/>
          <w:b/>
          <w:sz w:val="28"/>
          <w:szCs w:val="28"/>
        </w:rPr>
        <w:t>Дивова</w:t>
      </w:r>
      <w:proofErr w:type="spellEnd"/>
      <w:r w:rsidRPr="00B57888">
        <w:rPr>
          <w:rFonts w:ascii="Times New Roman" w:hAnsi="Times New Roman" w:cs="Times New Roman"/>
          <w:b/>
          <w:sz w:val="28"/>
          <w:szCs w:val="28"/>
        </w:rPr>
        <w:t xml:space="preserve"> о царствовании императора Александра 1</w:t>
      </w:r>
    </w:p>
    <w:p w:rsidR="004559E4" w:rsidRPr="00B57888" w:rsidRDefault="004559E4" w:rsidP="00B57888">
      <w:pPr>
        <w:jc w:val="both"/>
        <w:rPr>
          <w:rFonts w:ascii="Times New Roman" w:hAnsi="Times New Roman" w:cs="Times New Roman"/>
          <w:sz w:val="28"/>
          <w:szCs w:val="28"/>
        </w:rPr>
      </w:pPr>
      <w:r w:rsidRPr="00B57888">
        <w:rPr>
          <w:rFonts w:ascii="Times New Roman" w:hAnsi="Times New Roman" w:cs="Times New Roman"/>
          <w:sz w:val="28"/>
          <w:szCs w:val="28"/>
        </w:rPr>
        <w:t>… Проследив все события этого царствования, что мы видим? Полное расстройство внутреннего управления, утрату Россией ее влияния в сфере международных сношений и отсутствие каких либо существенных приобретений для государства в будущем. С другой стороны, мы видим, что во всех отраслях администрации накопилась такая масса горючего материала</w:t>
      </w:r>
      <w:r w:rsidR="00287E22" w:rsidRPr="00B57888">
        <w:rPr>
          <w:rFonts w:ascii="Times New Roman" w:hAnsi="Times New Roman" w:cs="Times New Roman"/>
          <w:sz w:val="28"/>
          <w:szCs w:val="28"/>
        </w:rPr>
        <w:t>, что он может ежеминутно воспламеняться. Исаакиевская церковь, в ее теперешнем разрушенном состоянии, представляет точное подобие правительства; ее разрушили, намереваясь на старом основании воздвигнуть новый храм из массы нового материала, и все это с целью сохранить частицу жалкого здания из мрамора. Это потребовало огромных затрат, но постройку пришлось приостановить, когда почувствовали, как опасно воздвигать здание, не имея строго выработанного плана. Точно также идут и государственные дела: нет определенного, все делается в виде опыта, на пробу, все блуждают впотьмах; разрушено все, что было хорошего и прекрасного, и заменено и пагубными новшествами, которые зачастую оказываются чересчур</w:t>
      </w:r>
      <w:r w:rsidR="00B57888">
        <w:rPr>
          <w:rFonts w:ascii="Times New Roman" w:hAnsi="Times New Roman" w:cs="Times New Roman"/>
          <w:sz w:val="28"/>
          <w:szCs w:val="28"/>
        </w:rPr>
        <w:t xml:space="preserve">, </w:t>
      </w:r>
      <w:r w:rsidR="00287E22" w:rsidRPr="00B57888">
        <w:rPr>
          <w:rFonts w:ascii="Times New Roman" w:hAnsi="Times New Roman" w:cs="Times New Roman"/>
          <w:sz w:val="28"/>
          <w:szCs w:val="28"/>
        </w:rPr>
        <w:t xml:space="preserve"> сложны и совершенно неудобоисполнимы. Генерал – губерн</w:t>
      </w:r>
      <w:r w:rsidR="00B57888">
        <w:rPr>
          <w:rFonts w:ascii="Times New Roman" w:hAnsi="Times New Roman" w:cs="Times New Roman"/>
          <w:sz w:val="28"/>
          <w:szCs w:val="28"/>
        </w:rPr>
        <w:t>аторам дают в управление по пять</w:t>
      </w:r>
      <w:r w:rsidR="00287E22" w:rsidRPr="00B57888">
        <w:rPr>
          <w:rFonts w:ascii="Times New Roman" w:hAnsi="Times New Roman" w:cs="Times New Roman"/>
          <w:sz w:val="28"/>
          <w:szCs w:val="28"/>
        </w:rPr>
        <w:t xml:space="preserve"> губерний, тогда как ни одно из назначенных на эту должность лиц не в состоянии управлять и одной губернией</w:t>
      </w:r>
      <w:r w:rsidR="003B085A" w:rsidRPr="00B5788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B085A" w:rsidRPr="00B57888">
        <w:rPr>
          <w:rFonts w:ascii="Times New Roman" w:hAnsi="Times New Roman" w:cs="Times New Roman"/>
          <w:sz w:val="28"/>
          <w:szCs w:val="28"/>
        </w:rPr>
        <w:t>Содержат миллион войска</w:t>
      </w:r>
      <w:proofErr w:type="gramEnd"/>
      <w:r w:rsidR="003B085A" w:rsidRPr="00B57888">
        <w:rPr>
          <w:rFonts w:ascii="Times New Roman" w:hAnsi="Times New Roman" w:cs="Times New Roman"/>
          <w:sz w:val="28"/>
          <w:szCs w:val="28"/>
        </w:rPr>
        <w:t xml:space="preserve"> и дают унижать себя, и кому же? Туркам! А почему? – потому что боятся затронуть принцип легитимизма. … Объяснить все эти несообразности довольно трудно; их можно только понять до некоторой степени, допустив, что они происходили от ос</w:t>
      </w:r>
      <w:r w:rsidR="00B57888" w:rsidRPr="00B57888">
        <w:rPr>
          <w:rFonts w:ascii="Times New Roman" w:hAnsi="Times New Roman" w:cs="Times New Roman"/>
          <w:sz w:val="28"/>
          <w:szCs w:val="28"/>
        </w:rPr>
        <w:t xml:space="preserve">обенностей характер Александра </w:t>
      </w:r>
      <w:r w:rsidR="00B57888" w:rsidRPr="00B5788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B085A" w:rsidRPr="00B57888">
        <w:rPr>
          <w:rFonts w:ascii="Times New Roman" w:hAnsi="Times New Roman" w:cs="Times New Roman"/>
          <w:sz w:val="28"/>
          <w:szCs w:val="28"/>
        </w:rPr>
        <w:t>.</w:t>
      </w:r>
    </w:p>
    <w:p w:rsidR="003B085A" w:rsidRDefault="003B085A" w:rsidP="003B085A">
      <w:pPr>
        <w:jc w:val="right"/>
        <w:rPr>
          <w:rFonts w:ascii="Monotype Corsiva" w:hAnsi="Monotype Corsiva"/>
          <w:b/>
          <w:lang w:val="en-US"/>
        </w:rPr>
      </w:pPr>
      <w:proofErr w:type="spellStart"/>
      <w:r w:rsidRPr="003B085A">
        <w:rPr>
          <w:rFonts w:ascii="Monotype Corsiva" w:hAnsi="Monotype Corsiva"/>
          <w:b/>
        </w:rPr>
        <w:t>Цит</w:t>
      </w:r>
      <w:proofErr w:type="spellEnd"/>
      <w:r w:rsidRPr="003B085A">
        <w:rPr>
          <w:rFonts w:ascii="Monotype Corsiva" w:hAnsi="Monotype Corsiva"/>
          <w:b/>
        </w:rPr>
        <w:t xml:space="preserve">. по: </w:t>
      </w:r>
      <w:proofErr w:type="spellStart"/>
      <w:r w:rsidRPr="003B085A">
        <w:rPr>
          <w:rFonts w:ascii="Monotype Corsiva" w:hAnsi="Monotype Corsiva"/>
          <w:b/>
        </w:rPr>
        <w:t>Шильдер</w:t>
      </w:r>
      <w:proofErr w:type="spellEnd"/>
      <w:r w:rsidRPr="003B085A">
        <w:rPr>
          <w:rFonts w:ascii="Monotype Corsiva" w:hAnsi="Monotype Corsiva"/>
          <w:b/>
        </w:rPr>
        <w:t xml:space="preserve"> Н.К. император Николай 1. С. 292.</w:t>
      </w:r>
    </w:p>
    <w:p w:rsidR="00B57888" w:rsidRPr="00B57888" w:rsidRDefault="00B57888" w:rsidP="00B578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Вопрос. Как современники оценивали правление Александра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. Укажите его сильные и слабые стороны? </w:t>
      </w:r>
    </w:p>
    <w:p w:rsidR="00B57888" w:rsidRPr="00B57888" w:rsidRDefault="00B57888" w:rsidP="003B085A">
      <w:pPr>
        <w:jc w:val="right"/>
        <w:rPr>
          <w:rFonts w:ascii="Monotype Corsiva" w:hAnsi="Monotype Corsiva"/>
          <w:b/>
        </w:rPr>
      </w:pPr>
    </w:p>
    <w:sectPr w:rsidR="00B57888" w:rsidRPr="00B57888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6409" w:rsidRDefault="00506409" w:rsidP="003B085A">
      <w:pPr>
        <w:spacing w:after="0" w:line="240" w:lineRule="auto"/>
      </w:pPr>
      <w:r>
        <w:separator/>
      </w:r>
    </w:p>
  </w:endnote>
  <w:endnote w:type="continuationSeparator" w:id="0">
    <w:p w:rsidR="00506409" w:rsidRDefault="00506409" w:rsidP="003B0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6409" w:rsidRDefault="00506409" w:rsidP="003B085A">
      <w:pPr>
        <w:spacing w:after="0" w:line="240" w:lineRule="auto"/>
      </w:pPr>
      <w:r>
        <w:separator/>
      </w:r>
    </w:p>
  </w:footnote>
  <w:footnote w:type="continuationSeparator" w:id="0">
    <w:p w:rsidR="00506409" w:rsidRDefault="00506409" w:rsidP="003B08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59E4"/>
    <w:rsid w:val="000A4599"/>
    <w:rsid w:val="000E02DE"/>
    <w:rsid w:val="000F71CB"/>
    <w:rsid w:val="00287E22"/>
    <w:rsid w:val="003339BD"/>
    <w:rsid w:val="003B085A"/>
    <w:rsid w:val="004559E4"/>
    <w:rsid w:val="00506409"/>
    <w:rsid w:val="00534000"/>
    <w:rsid w:val="007C7814"/>
    <w:rsid w:val="0099730B"/>
    <w:rsid w:val="00B25EF2"/>
    <w:rsid w:val="00B57888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B08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B085A"/>
  </w:style>
  <w:style w:type="paragraph" w:styleId="a5">
    <w:name w:val="footer"/>
    <w:basedOn w:val="a"/>
    <w:link w:val="a6"/>
    <w:uiPriority w:val="99"/>
    <w:semiHidden/>
    <w:unhideWhenUsed/>
    <w:rsid w:val="003B08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B08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5</cp:revision>
  <dcterms:created xsi:type="dcterms:W3CDTF">2011-10-24T07:06:00Z</dcterms:created>
  <dcterms:modified xsi:type="dcterms:W3CDTF">2011-12-01T09:24:00Z</dcterms:modified>
</cp:coreProperties>
</file>