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7F" w:rsidRDefault="00DC08AB" w:rsidP="00DC08AB">
      <w:pPr>
        <w:jc w:val="center"/>
        <w:rPr>
          <w:b/>
        </w:rPr>
      </w:pPr>
      <w:r>
        <w:rPr>
          <w:b/>
        </w:rPr>
        <w:t>Из воспоминаний маршала А.М. Василевского о стратегическом планировании советским командованием Курской битвы</w:t>
      </w:r>
    </w:p>
    <w:p w:rsidR="00DC08AB" w:rsidRPr="00DC08AB" w:rsidRDefault="00DC08AB" w:rsidP="00DC08AB">
      <w:pPr>
        <w:jc w:val="right"/>
      </w:pPr>
      <w:r w:rsidRPr="00DC08AB">
        <w:t>Апрель – июнь 1943 г.</w:t>
      </w:r>
    </w:p>
    <w:p w:rsidR="00DC08AB" w:rsidRDefault="00DC08AB" w:rsidP="00DC08AB">
      <w:r w:rsidRPr="00DC08AB">
        <w:t>&lt;</w:t>
      </w:r>
      <w:r>
        <w:t>…</w:t>
      </w:r>
      <w:r w:rsidRPr="00DC08AB">
        <w:t>&gt;</w:t>
      </w:r>
      <w:r>
        <w:t xml:space="preserve"> Советской военной разведке удалось своевременно раскрыть подготовку гитлеровской армии к крупному наступлению в районе курского выступа с использованием в массовом масштабе новейшей танковой техники, а затем установить время перехода противника в контрнаступление.</w:t>
      </w:r>
    </w:p>
    <w:p w:rsidR="00DC08AB" w:rsidRDefault="00DC08AB" w:rsidP="00DC08AB">
      <w:r>
        <w:t>Естественно, что в сложившихся условиях, когда был вполне очевиден предполагавшийся удар врага крупными силами, требовалось принять наиболее целесообразное решение. Советское командование</w:t>
      </w:r>
      <w:r w:rsidR="009F2D61">
        <w:t xml:space="preserve"> оказалось перед сложной дилеммой: наступать или обороняться, и если оборонятся, то как? Были внимательнейшим образом проанализированы все возможности, изучены все варианты.</w:t>
      </w:r>
    </w:p>
    <w:p w:rsidR="009F2D61" w:rsidRDefault="009F2D61" w:rsidP="00DC08AB">
      <w:r>
        <w:t xml:space="preserve">Принять единственно правильное в той сложившейся обстановке новое стратегическое решение помогли нам коллективный разум и большой творческий труд опытных, умудренных двумя годами войны военачальников и штабов - </w:t>
      </w:r>
      <w:proofErr w:type="gramStart"/>
      <w:r>
        <w:t>от</w:t>
      </w:r>
      <w:proofErr w:type="gramEnd"/>
      <w:r>
        <w:t xml:space="preserve"> </w:t>
      </w:r>
      <w:proofErr w:type="gramStart"/>
      <w:r>
        <w:t>командованием</w:t>
      </w:r>
      <w:proofErr w:type="gramEnd"/>
      <w:r>
        <w:t xml:space="preserve"> фронтов до Верховного Главнокомандования.</w:t>
      </w:r>
    </w:p>
    <w:p w:rsidR="009F2D61" w:rsidRDefault="009F2D61" w:rsidP="00DC08AB">
      <w:r>
        <w:t xml:space="preserve">Анализируя многочисленные разведданные о характере предстоящих действий врага и его подготовке к наступлению, фронты, Генеральный штаб все больше склонялись к идее перехода к преднамеренной обороне. По этому вопросу, в частности, происходил неоднократный обмен мнениями между мною и заместителем Верховного Главнокомандующего </w:t>
      </w:r>
      <w:r w:rsidR="00E47D98">
        <w:t>Г.К. Жуковым в конце марта – начале апреля. Наиболее конкретный разговор о планировании боевых действий на ближайшее время состоялся у нас по телефону 7 апреля, когда я находился в Москве, в Генеральном штабе, а Г.К. жуков – на Курском выступе, в войсках Воронежского фронта. А уже 8 апреля за подписью Г.К. Жукова был направлен Верховному Главнокомандующему доклад с оценкой обстановки и соображениями о плане действий в районе Курского выступа, в котором отмечалось: «Переход наших войск в наступление в ближайшие дни с целью упреждения считаю  не целесообразным</w:t>
      </w:r>
      <w:proofErr w:type="gramStart"/>
      <w:r w:rsidR="00E47D98">
        <w:t xml:space="preserve">. </w:t>
      </w:r>
      <w:proofErr w:type="gramEnd"/>
      <w:r w:rsidR="00E47D98">
        <w:t>Лучше будет, если мы измотаем противника на нашей обороне, выбьем его танки, а затем, введя свежие резервы, переходом в общее наступление окончательно добьем основную группировку противника».</w:t>
      </w:r>
    </w:p>
    <w:p w:rsidR="00E47D98" w:rsidRDefault="00190B3F" w:rsidP="00DC08AB">
      <w:r>
        <w:t xml:space="preserve">Мне пришлось быть у И.В. Сталина, когда он получил доклад Г.К. Жукова. Я хорошо понимаю, как Верховный Главнокомандующий, не высказав своего мнения, сказал: «Надо посоветоваться с командующими фронтами». Дав Генеральному штабу распоряжение запросить мнение фронтов и обязав подготовить специальное совещание в Ставке по обсуждению плана летней компании, в частности, действий фронтов на Курской дуге, он сам позвонил Н.Ф. Ватутину и К.К. Рокоссовскому и просил к 12 апреля представить свои соображения </w:t>
      </w:r>
      <w:proofErr w:type="gramStart"/>
      <w:r>
        <w:t>по</w:t>
      </w:r>
      <w:proofErr w:type="gramEnd"/>
      <w:r>
        <w:t xml:space="preserve"> действием фронтов.</w:t>
      </w:r>
    </w:p>
    <w:p w:rsidR="00190B3F" w:rsidRDefault="00190B3F" w:rsidP="00DC08AB">
      <w:r>
        <w:t>До начала совещания в Ставке Генеральным штабом были подготовлены карта обстановки и карта-план действий фронтов в районе Курского выступа. В установленный срок поступили донесени</w:t>
      </w:r>
      <w:r w:rsidR="007C6598">
        <w:t xml:space="preserve">я с фронтов, в которых давалась оценка возможных действий врага под </w:t>
      </w:r>
      <w:proofErr w:type="gramStart"/>
      <w:r w:rsidR="007C6598">
        <w:t>Курском</w:t>
      </w:r>
      <w:proofErr w:type="gramEnd"/>
      <w:r w:rsidR="007C6598">
        <w:t xml:space="preserve"> и высказывались соображения по плану действий своих войск.</w:t>
      </w:r>
    </w:p>
    <w:p w:rsidR="007C6598" w:rsidRDefault="007C6598" w:rsidP="00DC08AB">
      <w:r>
        <w:t xml:space="preserve">На состоявшемся вечером 12 апреля совещании в Ставке, на котором присутствовали И.В. Сталин, прибывший с Воронежского фронта Г.К. Жуков, начальник Генерального штаба А.М. Василевский и его зам. А.И. Антонов, было принято предварительное решение на преднамеренную оборону. </w:t>
      </w:r>
      <w:r>
        <w:lastRenderedPageBreak/>
        <w:t>Тщательный анализ и предвидение развития событий позволили сделать правильный вывод, что главные усилия над</w:t>
      </w:r>
      <w:r w:rsidR="00AF29B3">
        <w:t>о сосредоточить в районе Курска, обескровить здесь в оборонительном сражении, а затем перейти в контрнаступление и окончательно довершить его разгром. В дальнейшем имелось в виду развернуть общее наступление наших войск, нанося главный удар в  направлении Харькова, Полтавы, Киева. Нельзя не сказать и о том, что на совещании был предусмотрен и другой вариан</w:t>
      </w:r>
      <w:proofErr w:type="gramStart"/>
      <w:r w:rsidR="00AF29B3">
        <w:t>т-</w:t>
      </w:r>
      <w:proofErr w:type="gramEnd"/>
      <w:r w:rsidR="00AF29B3">
        <w:t xml:space="preserve"> переход советских войск к активным действиям в случае, если вражеское командование не предпримет наступления под Курском  в ближайшее время, а оттянет его на длительный срок.</w:t>
      </w:r>
    </w:p>
    <w:p w:rsidR="00AF29B3" w:rsidRDefault="00AF29B3" w:rsidP="00DC08AB">
      <w:r>
        <w:t xml:space="preserve">После принятия предварительного решения на преднамеренную оборону и на последующий переход в </w:t>
      </w:r>
      <w:proofErr w:type="gramStart"/>
      <w:r>
        <w:t>контр наступление</w:t>
      </w:r>
      <w:proofErr w:type="gramEnd"/>
      <w:r>
        <w:t xml:space="preserve"> </w:t>
      </w:r>
      <w:r w:rsidR="00AC70D4">
        <w:t>развернулась всесторонняя и тщательная подготовка к предстоящим действиям. Одновременно продолжалась разведка действий противника. Советскому командованию стали точно известны сроки начала вражеского наступления, которые трижды переносились Гитлером. В конце мая – начале июня 1943 г., когда вполне вырисовывался план врага нанести по Воронежскому и Центральному фронтам сильный танковый удар с использованием для этой цели крупных группировок, оснащенных новой боевой техникой, было принято окончательное решение на преднамеренную оборону.</w:t>
      </w:r>
    </w:p>
    <w:p w:rsidR="00AC70D4" w:rsidRDefault="00AC70D4" w:rsidP="00DC08AB">
      <w:r>
        <w:t xml:space="preserve">Говоря о плане Курской битвы и, хотелось бы </w:t>
      </w:r>
      <w:r w:rsidR="00561977">
        <w:t>подчеркнуть два момента. Во-первых, что этот план – центральная часть стратегического плана всей летне-осенней кампании 1943 г. и, во-вторых, что решающую роль в разработке этого плана сыграли высшие органы стратегического руководства, а не другие командные инстанции.</w:t>
      </w:r>
      <w:r w:rsidR="00561977" w:rsidRPr="00561977">
        <w:t>&lt;</w:t>
      </w:r>
      <w:r w:rsidR="00561977">
        <w:t>…</w:t>
      </w:r>
      <w:r w:rsidR="00561977" w:rsidRPr="00561977">
        <w:t>&gt;</w:t>
      </w:r>
    </w:p>
    <w:p w:rsidR="00561977" w:rsidRDefault="00561977" w:rsidP="00DC08AB">
      <w:pPr>
        <w:rPr>
          <w:b/>
        </w:rPr>
      </w:pPr>
      <w:r>
        <w:rPr>
          <w:b/>
        </w:rPr>
        <w:t>?Вопросы:</w:t>
      </w:r>
    </w:p>
    <w:p w:rsidR="00561977" w:rsidRDefault="00561977" w:rsidP="00561977">
      <w:pPr>
        <w:pStyle w:val="a3"/>
        <w:numPr>
          <w:ilvl w:val="0"/>
          <w:numId w:val="1"/>
        </w:numPr>
      </w:pPr>
      <w:r>
        <w:t>Используя текст документа, охарактеризуйте планы советского военного командования в районе Орловско-Курской дуги летом 1943 г.</w:t>
      </w:r>
    </w:p>
    <w:p w:rsidR="00561977" w:rsidRDefault="00561977" w:rsidP="00561977">
      <w:pPr>
        <w:pStyle w:val="a3"/>
        <w:numPr>
          <w:ilvl w:val="0"/>
          <w:numId w:val="1"/>
        </w:numPr>
      </w:pPr>
      <w:r>
        <w:t>Какое назначение в подготовке наступления Советской Армии имели донесения советской военной разведки?</w:t>
      </w:r>
    </w:p>
    <w:p w:rsidR="00561977" w:rsidRDefault="00561977" w:rsidP="00561977">
      <w:pPr>
        <w:pStyle w:val="a3"/>
        <w:numPr>
          <w:ilvl w:val="0"/>
          <w:numId w:val="1"/>
        </w:numPr>
      </w:pPr>
      <w:r>
        <w:t>Охарактеризуйте, как осуществлялось планирование и разработка наступательной операции советских войск на Курской дуге.</w:t>
      </w:r>
    </w:p>
    <w:p w:rsidR="00561977" w:rsidRPr="00561977" w:rsidRDefault="00561977" w:rsidP="00561977">
      <w:pPr>
        <w:pStyle w:val="a3"/>
        <w:numPr>
          <w:ilvl w:val="0"/>
          <w:numId w:val="1"/>
        </w:numPr>
      </w:pPr>
      <w:r>
        <w:t xml:space="preserve">Установите, какую роль сыграло </w:t>
      </w:r>
      <w:r w:rsidR="008E3484">
        <w:t>высшее военное руководство Советских вооруженных сил в разработке и планировании операций Курской битвы.</w:t>
      </w:r>
    </w:p>
    <w:sectPr w:rsidR="00561977" w:rsidRPr="00561977" w:rsidSect="004D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B71"/>
    <w:multiLevelType w:val="hybridMultilevel"/>
    <w:tmpl w:val="A9C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8AB"/>
    <w:rsid w:val="00190B3F"/>
    <w:rsid w:val="004D5B7F"/>
    <w:rsid w:val="00561977"/>
    <w:rsid w:val="007C6598"/>
    <w:rsid w:val="008E3484"/>
    <w:rsid w:val="009F2D61"/>
    <w:rsid w:val="00AC70D4"/>
    <w:rsid w:val="00AF29B3"/>
    <w:rsid w:val="00DC08AB"/>
    <w:rsid w:val="00E4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2</cp:revision>
  <dcterms:created xsi:type="dcterms:W3CDTF">2011-11-11T09:54:00Z</dcterms:created>
  <dcterms:modified xsi:type="dcterms:W3CDTF">2011-11-11T11:17:00Z</dcterms:modified>
</cp:coreProperties>
</file>