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21" w:rsidRDefault="00DD7421" w:rsidP="00DD7421">
      <w:pPr>
        <w:jc w:val="center"/>
        <w:rPr>
          <w:b/>
        </w:rPr>
      </w:pPr>
      <w:r>
        <w:rPr>
          <w:b/>
        </w:rPr>
        <w:t>Верховному  Главнокомандующему</w:t>
      </w:r>
    </w:p>
    <w:p w:rsidR="007E76BE" w:rsidRDefault="00DD7421" w:rsidP="00DD7421">
      <w:pPr>
        <w:jc w:val="center"/>
        <w:rPr>
          <w:b/>
        </w:rPr>
      </w:pPr>
      <w:r>
        <w:rPr>
          <w:b/>
        </w:rPr>
        <w:t xml:space="preserve"> Маршалу Советского Союза Тов.Сталину</w:t>
      </w:r>
    </w:p>
    <w:p w:rsidR="00DD7421" w:rsidRDefault="00DD7421" w:rsidP="00DD7421">
      <w:r>
        <w:t>Докладываю:</w:t>
      </w:r>
    </w:p>
    <w:p w:rsidR="00DD7421" w:rsidRDefault="00DD7421" w:rsidP="00DD7421">
      <w:pPr>
        <w:pStyle w:val="a3"/>
        <w:numPr>
          <w:ilvl w:val="0"/>
          <w:numId w:val="1"/>
        </w:numPr>
      </w:pPr>
      <w:r>
        <w:t>Войска 1-ого Белорусского фронта, продолжая уличные  бои в центре города Берлин, к 19.00 28.4.45 ведут бой на линии (по плану города Берлин 1:25 000):</w:t>
      </w:r>
    </w:p>
    <w:p w:rsidR="00DD7421" w:rsidRDefault="00823020" w:rsidP="00DD7421">
      <w:pPr>
        <w:pStyle w:val="a3"/>
      </w:pPr>
      <w:r>
        <w:t xml:space="preserve">     </w:t>
      </w:r>
      <w:r w:rsidR="00DD7421">
        <w:t>2 гв. ТА, наступая из района Сименсштадт по южному берегу р. Шпрее в юго-восточном направлении вышла на линию: ЯР-4,59…</w:t>
      </w:r>
    </w:p>
    <w:p w:rsidR="00DD7421" w:rsidRDefault="00823020" w:rsidP="00DD7421">
      <w:pPr>
        <w:pStyle w:val="a3"/>
      </w:pPr>
      <w:r>
        <w:t xml:space="preserve">     </w:t>
      </w:r>
      <w:r w:rsidR="00DD7421">
        <w:t>3 уд. А, наступая правым флангом в юго-восточном направлении, вела бой на рубеже: ВК-34, 95…</w:t>
      </w:r>
    </w:p>
    <w:p w:rsidR="00DD7421" w:rsidRDefault="00DD7421" w:rsidP="00DD7421">
      <w:pPr>
        <w:pStyle w:val="a3"/>
        <w:numPr>
          <w:ilvl w:val="0"/>
          <w:numId w:val="1"/>
        </w:numPr>
      </w:pPr>
      <w:r>
        <w:t xml:space="preserve">Я решил встречным ударом 2гв. ТА и правого фланга 3уд. А в юго-восточном направлении, всеми силами 5уд. А, 1гв. ТА и 8 гв. А в северо-западном направлении расколоть окруженную </w:t>
      </w:r>
      <w:r w:rsidR="00823020">
        <w:t>группировку в Берлине на две части после чего оставшиеся очаги обороны уничтожать по частям.</w:t>
      </w:r>
    </w:p>
    <w:p w:rsidR="00823020" w:rsidRDefault="00823020" w:rsidP="00823020">
      <w:pPr>
        <w:pStyle w:val="a3"/>
      </w:pPr>
      <w:r>
        <w:t xml:space="preserve">     По состоянию на 19.00 28.4.45 эти наступающие навстречу группы войск фронта находятся в удалении полтора километра одна от другой и в ближайшее время соединяется.</w:t>
      </w:r>
    </w:p>
    <w:p w:rsidR="00823020" w:rsidRDefault="00823020" w:rsidP="00823020">
      <w:pPr>
        <w:pStyle w:val="a3"/>
        <w:numPr>
          <w:ilvl w:val="0"/>
          <w:numId w:val="1"/>
        </w:numPr>
      </w:pPr>
      <w:r>
        <w:t>Две стрелковые дивизии 28 армии и одна мсбр. 3гв. Ступать из района ст. Папештрассе (полтора километра западнее аэропорта Темпельхоф), на севере вдоль железной дороги , 28.4.45 вышла в тыл боевых порядков 8гв. А и1гв. ТА.</w:t>
      </w:r>
    </w:p>
    <w:p w:rsidR="00823020" w:rsidRDefault="00823020" w:rsidP="00823020">
      <w:pPr>
        <w:pStyle w:val="a3"/>
      </w:pPr>
      <w:r>
        <w:t xml:space="preserve">     Наступление частей Конева по тылам 8гв. А и 1 гв. ТА создало путаницу и перемешивание частей, что крайне осложнило управление боем. Дальнейшее их продвижение в этом направлении может привести к ещё большему перемешиванию и к затруднению в управлении.</w:t>
      </w:r>
    </w:p>
    <w:p w:rsidR="00823020" w:rsidRDefault="00823020" w:rsidP="00823020">
      <w:pPr>
        <w:pStyle w:val="a3"/>
      </w:pPr>
      <w:r>
        <w:t xml:space="preserve">     Докладывая изложенное, прошу установить  разграничительную линию в городе между войсками 1 Белорусского и1 Украинского фронтов или разрешить мне сменить части 1 Украинского фронта в городе Берлине</w:t>
      </w:r>
    </w:p>
    <w:p w:rsidR="00823020" w:rsidRDefault="00823020" w:rsidP="00823020">
      <w:pPr>
        <w:pStyle w:val="a3"/>
        <w:jc w:val="right"/>
      </w:pPr>
      <w:r>
        <w:t>Командующий Войсками 1 Белорусского фронта</w:t>
      </w:r>
    </w:p>
    <w:p w:rsidR="003C13BE" w:rsidRDefault="00823020" w:rsidP="003C13BE">
      <w:pPr>
        <w:pStyle w:val="a3"/>
        <w:jc w:val="right"/>
      </w:pPr>
      <w:r>
        <w:t xml:space="preserve">Маршал Советского Союза </w:t>
      </w:r>
      <w:r w:rsidR="003C13BE">
        <w:t>(Жуков)</w:t>
      </w:r>
    </w:p>
    <w:p w:rsidR="003C13BE" w:rsidRDefault="003C13BE" w:rsidP="003C13BE">
      <w:pPr>
        <w:pStyle w:val="a3"/>
        <w:jc w:val="right"/>
      </w:pPr>
      <w:r>
        <w:t>Член Военного Совета 1 Белорусского фронта</w:t>
      </w:r>
    </w:p>
    <w:p w:rsidR="003C13BE" w:rsidRDefault="003C13BE" w:rsidP="003C13BE">
      <w:pPr>
        <w:pStyle w:val="a3"/>
        <w:jc w:val="right"/>
      </w:pPr>
      <w:r>
        <w:t xml:space="preserve">Генерал – Лейтенант (Телегин) </w:t>
      </w:r>
    </w:p>
    <w:p w:rsidR="003C13BE" w:rsidRDefault="003C13BE" w:rsidP="003C13BE">
      <w:pPr>
        <w:pStyle w:val="a3"/>
        <w:jc w:val="right"/>
      </w:pPr>
      <w:r>
        <w:t>Начальник штаба Генерал-полковник (Малинин)</w:t>
      </w:r>
    </w:p>
    <w:p w:rsidR="003C13BE" w:rsidRDefault="003C13BE" w:rsidP="003C13BE">
      <w:pPr>
        <w:pStyle w:val="a3"/>
        <w:jc w:val="center"/>
      </w:pPr>
      <w:r>
        <w:rPr>
          <w:b/>
        </w:rPr>
        <w:t>Вопросы к заданию</w:t>
      </w:r>
    </w:p>
    <w:p w:rsidR="003C13BE" w:rsidRDefault="003C13BE" w:rsidP="003C13BE">
      <w:pPr>
        <w:pStyle w:val="a3"/>
        <w:numPr>
          <w:ilvl w:val="0"/>
          <w:numId w:val="2"/>
        </w:numPr>
      </w:pPr>
      <w:r>
        <w:t>Назовите соединения советских вооруженных сил, принимавших участие в Берлинской наступательной операции.</w:t>
      </w:r>
    </w:p>
    <w:p w:rsidR="003C13BE" w:rsidRDefault="003C13BE" w:rsidP="003C13BE">
      <w:pPr>
        <w:pStyle w:val="a3"/>
        <w:numPr>
          <w:ilvl w:val="0"/>
          <w:numId w:val="2"/>
        </w:numPr>
      </w:pPr>
      <w:r>
        <w:t>Какую цель преследовало данное донесение?</w:t>
      </w:r>
    </w:p>
    <w:p w:rsidR="003C13BE" w:rsidRPr="003C13BE" w:rsidRDefault="003C13BE" w:rsidP="003C13BE">
      <w:pPr>
        <w:pStyle w:val="a3"/>
        <w:numPr>
          <w:ilvl w:val="0"/>
          <w:numId w:val="2"/>
        </w:numPr>
      </w:pPr>
      <w:r>
        <w:t>В чем состояла необходимость установления разграничительной линии между советскими войсками в ходе битвы за Берлин?</w:t>
      </w:r>
    </w:p>
    <w:sectPr w:rsidR="003C13BE" w:rsidRPr="003C13BE" w:rsidSect="007E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21D"/>
    <w:multiLevelType w:val="hybridMultilevel"/>
    <w:tmpl w:val="C1FEAB18"/>
    <w:lvl w:ilvl="0" w:tplc="15BE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81C02"/>
    <w:multiLevelType w:val="hybridMultilevel"/>
    <w:tmpl w:val="F930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421"/>
    <w:rsid w:val="003C13BE"/>
    <w:rsid w:val="007E76BE"/>
    <w:rsid w:val="00823020"/>
    <w:rsid w:val="00DD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3</cp:revision>
  <dcterms:created xsi:type="dcterms:W3CDTF">2011-11-11T11:29:00Z</dcterms:created>
  <dcterms:modified xsi:type="dcterms:W3CDTF">2011-11-11T11:54:00Z</dcterms:modified>
</cp:coreProperties>
</file>