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012661" w:rsidRDefault="002766A7" w:rsidP="0001266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 xml:space="preserve">Историк о войне в Афганистане </w:t>
      </w:r>
    </w:p>
    <w:p w:rsidR="002766A7" w:rsidRPr="00012661" w:rsidRDefault="002766A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…Решение на ввод советских </w:t>
      </w:r>
      <w:proofErr w:type="gramStart"/>
      <w:r w:rsidRPr="00012661">
        <w:rPr>
          <w:rFonts w:ascii="Times New Roman" w:hAnsi="Times New Roman" w:cs="Times New Roman"/>
          <w:sz w:val="28"/>
          <w:szCs w:val="28"/>
        </w:rPr>
        <w:t>войск было принято Л.И. Брежневым… 12 декабря 1979 года…  13 декабря была</w:t>
      </w:r>
      <w:proofErr w:type="gramEnd"/>
      <w:r w:rsidRPr="00012661">
        <w:rPr>
          <w:rFonts w:ascii="Times New Roman" w:hAnsi="Times New Roman" w:cs="Times New Roman"/>
          <w:sz w:val="28"/>
          <w:szCs w:val="28"/>
        </w:rPr>
        <w:t xml:space="preserve"> сформирована Оперативная группа Министерства обороны СССР…           14 декабря Оперативная группа приступила к работе… </w:t>
      </w:r>
    </w:p>
    <w:p w:rsidR="002766A7" w:rsidRPr="00012661" w:rsidRDefault="002766A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>…Было развернуто и доукомплектовано… около 100 соединений, частей и учреждений. На их укомплектование было призван из запаса более 50 тыс. офицеров, сержантов и солдат.</w:t>
      </w:r>
    </w:p>
    <w:p w:rsidR="002766A7" w:rsidRPr="00012661" w:rsidRDefault="002766A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24 декабря министр обороны СССР Маршал Советского Союза Д.Ф. Устинов </w:t>
      </w:r>
      <w:proofErr w:type="gramStart"/>
      <w:r w:rsidRPr="00012661">
        <w:rPr>
          <w:rFonts w:ascii="Times New Roman" w:hAnsi="Times New Roman" w:cs="Times New Roman"/>
          <w:sz w:val="28"/>
          <w:szCs w:val="28"/>
        </w:rPr>
        <w:t>провел совещание с руководящим составом… На совещании министр обороны объявил</w:t>
      </w:r>
      <w:proofErr w:type="gramEnd"/>
      <w:r w:rsidRPr="00012661">
        <w:rPr>
          <w:rFonts w:ascii="Times New Roman" w:hAnsi="Times New Roman" w:cs="Times New Roman"/>
          <w:sz w:val="28"/>
          <w:szCs w:val="28"/>
        </w:rPr>
        <w:t xml:space="preserve"> о принятом решении ввести войска в Афганистан.</w:t>
      </w:r>
    </w:p>
    <w:p w:rsidR="00D9084D" w:rsidRPr="00012661" w:rsidRDefault="002766A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В тот же день министр обороны… подписал директиву на ввод наших войск. В ней говорилось: «Принято решение о вводе </w:t>
      </w:r>
      <w:r w:rsidR="00D9084D" w:rsidRPr="00012661">
        <w:rPr>
          <w:rFonts w:ascii="Times New Roman" w:hAnsi="Times New Roman" w:cs="Times New Roman"/>
          <w:sz w:val="28"/>
          <w:szCs w:val="28"/>
        </w:rPr>
        <w:t>некоторых контингентов советских войск… на территорию Демократической Республики Афганистан в целях оказания интернациональной помощи дружественному афганскому народу, а так же создания благоприятных условий для воспрещения возможных «</w:t>
      </w:r>
      <w:proofErr w:type="spellStart"/>
      <w:r w:rsidR="00D9084D" w:rsidRPr="00012661">
        <w:rPr>
          <w:rFonts w:ascii="Times New Roman" w:hAnsi="Times New Roman" w:cs="Times New Roman"/>
          <w:sz w:val="28"/>
          <w:szCs w:val="28"/>
        </w:rPr>
        <w:t>антиафганских</w:t>
      </w:r>
      <w:proofErr w:type="spellEnd"/>
      <w:r w:rsidR="00D9084D" w:rsidRPr="00012661">
        <w:rPr>
          <w:rFonts w:ascii="Times New Roman" w:hAnsi="Times New Roman" w:cs="Times New Roman"/>
          <w:sz w:val="28"/>
          <w:szCs w:val="28"/>
        </w:rPr>
        <w:t xml:space="preserve">» акций со стороны сопредельных государства». Участие советских войск в боевых действиях… директивой не предусматривалось, так как политическим руководством боевые задачи перед Министерством обороны поставлены не были. Более того, не </w:t>
      </w:r>
      <w:proofErr w:type="gramStart"/>
      <w:r w:rsidR="00D9084D" w:rsidRPr="00012661">
        <w:rPr>
          <w:rFonts w:ascii="Times New Roman" w:hAnsi="Times New Roman" w:cs="Times New Roman"/>
          <w:sz w:val="28"/>
          <w:szCs w:val="28"/>
        </w:rPr>
        <w:t>был определен порядок применения оружия… имелось</w:t>
      </w:r>
      <w:proofErr w:type="gramEnd"/>
      <w:r w:rsidR="00D9084D" w:rsidRPr="00012661">
        <w:rPr>
          <w:rFonts w:ascii="Times New Roman" w:hAnsi="Times New Roman" w:cs="Times New Roman"/>
          <w:sz w:val="28"/>
          <w:szCs w:val="28"/>
        </w:rPr>
        <w:t xml:space="preserve"> в виду, что советские войска станут гарнизонами и возьмут  под охрану объекты, высвободив… афганские части для активных действий против оппозиции, а также против возможного внешнего противника.</w:t>
      </w:r>
    </w:p>
    <w:p w:rsidR="00D9084D" w:rsidRPr="00012661" w:rsidRDefault="00D9084D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>Ввод советских войск… первоначально был принят афганским населением, особенно бедняками, доброжелательно. Зажиточные же слои населения к войскам относились настороженно, в контакты не вступали. Имели место и отдельные враждебные проявления.</w:t>
      </w:r>
    </w:p>
    <w:p w:rsidR="00F21446" w:rsidRPr="00012661" w:rsidRDefault="00D9084D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Важнейшей задачей воск было ведение совместно с афганскими частями </w:t>
      </w:r>
      <w:r w:rsidR="00F21446" w:rsidRPr="00012661">
        <w:rPr>
          <w:rFonts w:ascii="Times New Roman" w:hAnsi="Times New Roman" w:cs="Times New Roman"/>
          <w:sz w:val="28"/>
          <w:szCs w:val="28"/>
        </w:rPr>
        <w:t>т подразделениями боевых действий… по разгрому наиболее опасных… отрядов и групп вооруженной оппозиции, а также борьба с караванами, доставлявшими оружие и боеприпасы в ДРА из Пакистана и Ирана.</w:t>
      </w:r>
    </w:p>
    <w:p w:rsidR="00F21446" w:rsidRPr="00012661" w:rsidRDefault="00F21446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>По состоянию на 15 февраля 1989 года наши потери составили:</w:t>
      </w:r>
    </w:p>
    <w:p w:rsidR="00F21446" w:rsidRPr="00012661" w:rsidRDefault="00F21446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Убитыми и умершими от ран – 13 833 человека;</w:t>
      </w:r>
    </w:p>
    <w:p w:rsidR="00F21446" w:rsidRPr="00012661" w:rsidRDefault="00F21446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lastRenderedPageBreak/>
        <w:t>Ранеными – 49 985 человек…</w:t>
      </w:r>
    </w:p>
    <w:p w:rsidR="002766A7" w:rsidRPr="00012661" w:rsidRDefault="00F21446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Участие во внутреннем вооруженном конфликте в Афганистане было наиболее длительным и крупным применением наших войск за пределами Советского Союза в мирное время. Нам противостоял сильный </w:t>
      </w:r>
      <w:proofErr w:type="gramStart"/>
      <w:r w:rsidRPr="00012661">
        <w:rPr>
          <w:rFonts w:ascii="Times New Roman" w:hAnsi="Times New Roman" w:cs="Times New Roman"/>
          <w:sz w:val="28"/>
          <w:szCs w:val="28"/>
        </w:rPr>
        <w:t>противник</w:t>
      </w:r>
      <w:proofErr w:type="gramEnd"/>
      <w:r w:rsidRPr="00012661">
        <w:rPr>
          <w:rFonts w:ascii="Times New Roman" w:hAnsi="Times New Roman" w:cs="Times New Roman"/>
          <w:sz w:val="28"/>
          <w:szCs w:val="28"/>
        </w:rPr>
        <w:t>… насчитывавший… свыше 180 тыс. человек…</w:t>
      </w:r>
      <w:r w:rsidR="00D9084D" w:rsidRPr="00012661">
        <w:rPr>
          <w:rFonts w:ascii="Times New Roman" w:hAnsi="Times New Roman" w:cs="Times New Roman"/>
          <w:sz w:val="28"/>
          <w:szCs w:val="28"/>
        </w:rPr>
        <w:t xml:space="preserve"> </w:t>
      </w:r>
      <w:r w:rsidR="002766A7" w:rsidRPr="0001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46" w:rsidRPr="00012661" w:rsidRDefault="00F21446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F21446" w:rsidRPr="00012661" w:rsidRDefault="00F21446" w:rsidP="0001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Как подготавливался ввод советских войск в Афганистан?</w:t>
      </w:r>
    </w:p>
    <w:p w:rsidR="00F21446" w:rsidRPr="00012661" w:rsidRDefault="00F21446" w:rsidP="0001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О чем говорилось в директиве министра обороны СССР? почему в ней не предусматривалось участие советских войск в боевых действиях?</w:t>
      </w:r>
    </w:p>
    <w:p w:rsidR="00F21446" w:rsidRPr="00012661" w:rsidRDefault="00F21446" w:rsidP="0001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 xml:space="preserve">Как местное население относилось к советским войскам? Чем, на ваш взгляд, это было </w:t>
      </w:r>
      <w:r w:rsidR="004D1ABC" w:rsidRPr="00012661">
        <w:rPr>
          <w:rFonts w:ascii="Times New Roman" w:hAnsi="Times New Roman" w:cs="Times New Roman"/>
          <w:sz w:val="28"/>
          <w:szCs w:val="28"/>
        </w:rPr>
        <w:t>обусловлено?</w:t>
      </w:r>
    </w:p>
    <w:p w:rsidR="004D1ABC" w:rsidRPr="00012661" w:rsidRDefault="004D1ABC" w:rsidP="0001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 xml:space="preserve">Каковы были последствия участия СССР «во внутреннем вооруженном конфликте в Афганистане»? в чем заключалась причина таких последствий? </w:t>
      </w:r>
    </w:p>
    <w:p w:rsidR="004D1ABC" w:rsidRPr="00012661" w:rsidRDefault="004D1ABC" w:rsidP="00012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BC" w:rsidRPr="00012661" w:rsidRDefault="004D1ABC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Из меморандума помощника президента США по национальной безопасности З. Бжезинского о вторжении советских войск в Афганистан</w:t>
      </w:r>
    </w:p>
    <w:p w:rsidR="004D1ABC" w:rsidRPr="00012661" w:rsidRDefault="004D1ABC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Как я уже упоминал в Вашем присутствии неделю назад или около того, мы стоим перед лицом регионального кризиса. И Иран, и Афганистан находятся в состоянии неразберихи, а Пакистан нестабилен внутри и чрезвычайно осторожен во </w:t>
      </w:r>
      <w:proofErr w:type="gramStart"/>
      <w:r w:rsidRPr="00012661">
        <w:rPr>
          <w:rFonts w:ascii="Times New Roman" w:hAnsi="Times New Roman" w:cs="Times New Roman"/>
          <w:sz w:val="28"/>
          <w:szCs w:val="28"/>
        </w:rPr>
        <w:t>внешнеполитических</w:t>
      </w:r>
      <w:proofErr w:type="gramEnd"/>
      <w:r w:rsidRPr="000126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012661">
        <w:rPr>
          <w:rFonts w:ascii="Times New Roman" w:hAnsi="Times New Roman" w:cs="Times New Roman"/>
          <w:sz w:val="28"/>
          <w:szCs w:val="28"/>
        </w:rPr>
        <w:t>вопрсах</w:t>
      </w:r>
      <w:proofErr w:type="spellEnd"/>
      <w:r w:rsidRPr="00012661">
        <w:rPr>
          <w:rFonts w:ascii="Times New Roman" w:hAnsi="Times New Roman" w:cs="Times New Roman"/>
          <w:sz w:val="28"/>
          <w:szCs w:val="28"/>
        </w:rPr>
        <w:t>]. Если Советы добьются своего в Афганистане, исполнится вековая мечта Москвы заполучить прямой выход к Индийскому океану.</w:t>
      </w:r>
    </w:p>
    <w:p w:rsidR="004D1ABC" w:rsidRPr="00012661" w:rsidRDefault="004D1ABC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 xml:space="preserve">Исторически этому устремлению противостояла Великобритания, а Афганистан был буферным государством между ними. В 1945 г. эту роль приняли на себя мы, но иранский кризис привел к нарушению баланса сил в </w:t>
      </w:r>
      <w:proofErr w:type="spellStart"/>
      <w:proofErr w:type="gramStart"/>
      <w:r w:rsidRPr="0001266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012661">
        <w:rPr>
          <w:rFonts w:ascii="Times New Roman" w:hAnsi="Times New Roman" w:cs="Times New Roman"/>
          <w:sz w:val="28"/>
          <w:szCs w:val="28"/>
        </w:rPr>
        <w:t xml:space="preserve"> – Западной</w:t>
      </w:r>
      <w:proofErr w:type="gramEnd"/>
      <w:r w:rsidRPr="00012661">
        <w:rPr>
          <w:rFonts w:ascii="Times New Roman" w:hAnsi="Times New Roman" w:cs="Times New Roman"/>
          <w:sz w:val="28"/>
          <w:szCs w:val="28"/>
        </w:rPr>
        <w:t xml:space="preserve"> </w:t>
      </w:r>
      <w:r w:rsidR="00324F67" w:rsidRPr="00012661">
        <w:rPr>
          <w:rFonts w:ascii="Times New Roman" w:hAnsi="Times New Roman" w:cs="Times New Roman"/>
          <w:sz w:val="28"/>
          <w:szCs w:val="28"/>
        </w:rPr>
        <w:t>Азии, и это мож</w:t>
      </w:r>
      <w:r w:rsidRPr="00012661">
        <w:rPr>
          <w:rFonts w:ascii="Times New Roman" w:hAnsi="Times New Roman" w:cs="Times New Roman"/>
          <w:sz w:val="28"/>
          <w:szCs w:val="28"/>
        </w:rPr>
        <w:t>ет иметь следствием советское прису</w:t>
      </w:r>
      <w:r w:rsidR="00324F67" w:rsidRPr="00012661">
        <w:rPr>
          <w:rFonts w:ascii="Times New Roman" w:hAnsi="Times New Roman" w:cs="Times New Roman"/>
          <w:sz w:val="28"/>
          <w:szCs w:val="28"/>
        </w:rPr>
        <w:t>тствие</w:t>
      </w:r>
      <w:r w:rsidRPr="00012661">
        <w:rPr>
          <w:rFonts w:ascii="Times New Roman" w:hAnsi="Times New Roman" w:cs="Times New Roman"/>
          <w:sz w:val="28"/>
          <w:szCs w:val="28"/>
        </w:rPr>
        <w:t xml:space="preserve"> </w:t>
      </w:r>
      <w:r w:rsidR="00324F67" w:rsidRPr="00012661">
        <w:rPr>
          <w:rFonts w:ascii="Times New Roman" w:hAnsi="Times New Roman" w:cs="Times New Roman"/>
          <w:sz w:val="28"/>
          <w:szCs w:val="28"/>
        </w:rPr>
        <w:t>в непосредственной близости от Персидского и Оманского заливов.</w:t>
      </w:r>
      <w:r w:rsidRPr="0001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67" w:rsidRPr="00012661" w:rsidRDefault="00324F6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ab/>
        <w:t>Поэтому советская интервенция в Афганистане представляет собой для нас исключительно серьезный вызов как с точки зрения международной, так и внутриполитической. Хотя она может обернуться советским Вьетнамом, первоначальный эффект скорее всего будет пагубным для нас…</w:t>
      </w:r>
    </w:p>
    <w:p w:rsidR="00324F67" w:rsidRPr="00012661" w:rsidRDefault="00324F67" w:rsidP="00012661">
      <w:p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324F67" w:rsidRPr="00012661" w:rsidRDefault="00324F67" w:rsidP="000126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lastRenderedPageBreak/>
        <w:t xml:space="preserve">Как в меморандуме З. </w:t>
      </w:r>
      <w:proofErr w:type="spellStart"/>
      <w:r w:rsidRPr="00012661">
        <w:rPr>
          <w:rFonts w:ascii="Times New Roman" w:hAnsi="Times New Roman" w:cs="Times New Roman"/>
          <w:sz w:val="28"/>
          <w:szCs w:val="28"/>
        </w:rPr>
        <w:t>Бжензинского</w:t>
      </w:r>
      <w:proofErr w:type="spellEnd"/>
      <w:r w:rsidRPr="00012661">
        <w:rPr>
          <w:rFonts w:ascii="Times New Roman" w:hAnsi="Times New Roman" w:cs="Times New Roman"/>
          <w:sz w:val="28"/>
          <w:szCs w:val="28"/>
        </w:rPr>
        <w:t xml:space="preserve"> отражена позиция США по вопросу о введении советских войск в Афганистан?</w:t>
      </w:r>
    </w:p>
    <w:p w:rsidR="00324F67" w:rsidRPr="00012661" w:rsidRDefault="00324F67" w:rsidP="000126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661">
        <w:rPr>
          <w:rFonts w:ascii="Times New Roman" w:hAnsi="Times New Roman" w:cs="Times New Roman"/>
          <w:sz w:val="28"/>
          <w:szCs w:val="28"/>
        </w:rPr>
        <w:t>В чем американский политик видит опасность советского военного присутствия в Афганистане для геополитических интересов США в данном регионе?</w:t>
      </w:r>
    </w:p>
    <w:sectPr w:rsidR="00324F67" w:rsidRPr="0001266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FA6"/>
    <w:multiLevelType w:val="hybridMultilevel"/>
    <w:tmpl w:val="AC58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81C3E"/>
    <w:multiLevelType w:val="hybridMultilevel"/>
    <w:tmpl w:val="672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A7"/>
    <w:rsid w:val="00012661"/>
    <w:rsid w:val="00041239"/>
    <w:rsid w:val="002766A7"/>
    <w:rsid w:val="00324F67"/>
    <w:rsid w:val="003339BD"/>
    <w:rsid w:val="004D1ABC"/>
    <w:rsid w:val="00534000"/>
    <w:rsid w:val="0099730B"/>
    <w:rsid w:val="00B25EF2"/>
    <w:rsid w:val="00D43763"/>
    <w:rsid w:val="00D9084D"/>
    <w:rsid w:val="00F2144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2011-11-18T05:37:00Z</dcterms:created>
  <dcterms:modified xsi:type="dcterms:W3CDTF">2012-04-02T07:50:00Z</dcterms:modified>
</cp:coreProperties>
</file>