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01" w:rsidRDefault="006211AB">
      <w:r>
        <w:t>Из  информации Генерального прокурора СССР Н.Трубина о событиях  в Новочеркасске.</w:t>
      </w:r>
    </w:p>
    <w:p w:rsidR="006211AB" w:rsidRDefault="006211AB">
      <w:r>
        <w:t xml:space="preserve">Накануне  событий  по Центральному  радио  и в печати  было  объявлено о повышении  в стране с 1 июня  1962 года  розничных цен  на мясомолочные продукты.  Оно совпало  с мероприятиями  администрации Новочеркасского  электровозостроительного  завода  имени Буденного (НЭВЗ) по  снижению  расценок  за оплату  труда  рабочих. Все  это  послужило поводом  к стихийной  забастовке 1 июня 1962 года рабочих  завода, </w:t>
      </w:r>
      <w:proofErr w:type="gramStart"/>
      <w:r>
        <w:t>которая</w:t>
      </w:r>
      <w:proofErr w:type="gramEnd"/>
      <w:r>
        <w:t xml:space="preserve">  вылилась  в многотысячный  митинг. </w:t>
      </w:r>
      <w:r w:rsidRPr="006211AB">
        <w:t>&lt;</w:t>
      </w:r>
      <w:r>
        <w:rPr>
          <w:lang w:val="en-US"/>
        </w:rPr>
        <w:t xml:space="preserve"> …&gt;</w:t>
      </w:r>
    </w:p>
    <w:p w:rsidR="006211AB" w:rsidRPr="005B2451" w:rsidRDefault="006211AB">
      <w:r>
        <w:t>Утром 2 июня… многотысячная  масса  людей , в том числе  женщины и дети …колонной  направились  в г</w:t>
      </w:r>
      <w:proofErr w:type="gramStart"/>
      <w:r>
        <w:t>.Н</w:t>
      </w:r>
      <w:proofErr w:type="gramEnd"/>
      <w:r>
        <w:t xml:space="preserve">овочеркасск, чтобы  выразить  свои  требования  и освободить содержащихся  в городском  отделении милиции лиц, задержанных  накануне  в районе </w:t>
      </w:r>
      <w:proofErr w:type="spellStart"/>
      <w:r>
        <w:t>НЭВЗа</w:t>
      </w:r>
      <w:proofErr w:type="spellEnd"/>
      <w:r>
        <w:t>. С целью воспрепятствовать движению колонны  по указанию  Пли</w:t>
      </w:r>
      <w:r w:rsidR="005B2451">
        <w:t xml:space="preserve">ева  командир танковой части Новочеркасского  гарнизона  полковник  Михеев  к утру 2 июня сконцентрировал на мосту через  реку  </w:t>
      </w:r>
      <w:proofErr w:type="spellStart"/>
      <w:r w:rsidR="005B2451">
        <w:t>Тузлов</w:t>
      </w:r>
      <w:proofErr w:type="spellEnd"/>
      <w:r w:rsidR="005B2451">
        <w:t xml:space="preserve">  подчиненный  личный  состав  с 9-10 танками и несколькими  бронетранспортерами. Прибывшие  к мосту  люди  проигнорировали  требование командования части  прекратить  шествие и двинулись  дальше в город. </w:t>
      </w:r>
      <w:r w:rsidR="005B2451" w:rsidRPr="005B2451">
        <w:t>&lt;…&gt;</w:t>
      </w:r>
    </w:p>
    <w:p w:rsidR="006211AB" w:rsidRDefault="005B2451">
      <w:r>
        <w:t>Утром 2 июня в здание горкома партии и горисполкома  прибыли тт. Кириленко, Козлов, Микоян, Ильичев, Полянский, Шелепин , ответственные работники  центральных органов  страны… Ф.Р.Козлов  доложил в Москву  Н.С.Хрущеву об обстановке и просил  через министра  обороны СССР дать  указание  командующему  войсками И.А.Плиеву по пресечению  военнослужащими возможных в городе погромов. 2  июня  из г</w:t>
      </w:r>
      <w:proofErr w:type="gramStart"/>
      <w:r>
        <w:t>.Р</w:t>
      </w:r>
      <w:proofErr w:type="gramEnd"/>
      <w:r>
        <w:t xml:space="preserve">остов –на- Дону  были  подвезены и выданы всему личному составу внутренних </w:t>
      </w:r>
      <w:r w:rsidR="00C60171">
        <w:t xml:space="preserve"> войск  оружие и боеприпасы, а к 10 часам  все  подразделения названных  войск  приведены  в боевую готовность… Многотысячная  группа  людей приблизилась  на расстояние 100-60 метров  к зданию горисполкома. </w:t>
      </w:r>
      <w:r w:rsidR="00C60171" w:rsidRPr="00C60171">
        <w:t>&lt;</w:t>
      </w:r>
      <w:r w:rsidR="00C60171" w:rsidRPr="00FB45F9">
        <w:t xml:space="preserve">…&gt; </w:t>
      </w:r>
      <w:r w:rsidR="00C60171">
        <w:t>Председатель горисполкома  т</w:t>
      </w:r>
      <w:proofErr w:type="gramStart"/>
      <w:r w:rsidR="00C60171">
        <w:t>.З</w:t>
      </w:r>
      <w:proofErr w:type="gramEnd"/>
      <w:r w:rsidR="00C60171">
        <w:t>амула,</w:t>
      </w:r>
      <w:r w:rsidR="00FB45F9">
        <w:t xml:space="preserve"> заведующий отделом ЦК КПСС т. Степаков … предприняли попытку с балкона через микрофон обратиться к подошедшим с призывом прекратить дальнейшие движения и вернуться на свои рабочие места. В Замулу, </w:t>
      </w:r>
      <w:proofErr w:type="spellStart"/>
      <w:r w:rsidR="00FB45F9">
        <w:t>Степакова</w:t>
      </w:r>
      <w:proofErr w:type="spellEnd"/>
      <w:r w:rsidR="00FB45F9">
        <w:t xml:space="preserve"> и других лиц, стоявших на балконе, полетели палки, камни, одновременно из толпы раздавались угрозы. Наиболее агрресивная группа ворвалась внутрь здания и начала погром. Были разбиты стекла окон, двери, повреждены мебель, телефонная проводка, сброшены на пол люстры, </w:t>
      </w:r>
      <w:r w:rsidR="003479B4">
        <w:t>портреты.</w:t>
      </w:r>
    </w:p>
    <w:p w:rsidR="003479B4" w:rsidRDefault="003479B4">
      <w:r>
        <w:t xml:space="preserve">К зданию горисполкома прибыл начальник  Новочеркасского гарнизона генерал-майор </w:t>
      </w:r>
      <w:proofErr w:type="spellStart"/>
      <w:r>
        <w:t>Олешко</w:t>
      </w:r>
      <w:proofErr w:type="spellEnd"/>
      <w:r>
        <w:t xml:space="preserve">   с 50 вооруженными автоматами военнослужащими внутренних войск, которые, оттеняя людей от здания прошли вдоль его фасада и вы и строились лицом перед ним в две шеренги… </w:t>
      </w:r>
      <w:proofErr w:type="spellStart"/>
      <w:r>
        <w:t>Олешко</w:t>
      </w:r>
      <w:proofErr w:type="spellEnd"/>
      <w:r>
        <w:t xml:space="preserve"> с балкона обратился к собравшимся с призывом прекратить погромы и разойтись… Толпа  не реагировала, раздавались различные выкрики, угрозы расправы, на площади стоял сплошной шум… Военнослужащими  из автоматов был произведен предупредительный залп в верх, от чего шумевшие и напиравшие на солдат лица отхлынули назад.… Из толпы раздались выкрики. &lt; Не бойтесь, они стреляют холостыми </w:t>
      </w:r>
      <w:r w:rsidRPr="003479B4">
        <w:t xml:space="preserve"> &gt;</w:t>
      </w:r>
      <w:r>
        <w:t xml:space="preserve">, - после чего люди двинулись к зданию горисполкома </w:t>
      </w:r>
      <w:r w:rsidR="008450E7">
        <w:t>и к  выставленным вдоль него солдатам. Последовал повторный залп вверх и сразу единичные выстрелы по толпе, в результате чего 10-15 человек остались лежать на площади. После этих выстрелов возникла паника, люди стали разбегаться, началась давка.</w:t>
      </w:r>
    </w:p>
    <w:p w:rsidR="008450E7" w:rsidRDefault="008450E7">
      <w:r>
        <w:t xml:space="preserve">Одновременно… у  </w:t>
      </w:r>
      <w:proofErr w:type="spellStart"/>
      <w:r>
        <w:t>горотделов</w:t>
      </w:r>
      <w:proofErr w:type="spellEnd"/>
      <w:r>
        <w:t xml:space="preserve">  милиции и КГБ так же собралась агрессивно настроенная толпа. Она оттеснила охранявших здание военнослужащих 505-го полка внутренних  войск и предпренила активную попытку ворваться в отдел милиции через вбитые окна и двери с целью освободить задержанных граждан. Из толпы </w:t>
      </w:r>
      <w:proofErr w:type="gramStart"/>
      <w:r>
        <w:t>раздавались призывы захватить оружие он попытался</w:t>
      </w:r>
      <w:proofErr w:type="gramEnd"/>
      <w:r>
        <w:t xml:space="preserve"> открыть огонь по военнослужащим. Определив его, </w:t>
      </w:r>
      <w:r w:rsidR="008F5EFC">
        <w:t xml:space="preserve">военнослужащий Азизов произвел </w:t>
      </w:r>
      <w:r w:rsidR="008F5EFC">
        <w:lastRenderedPageBreak/>
        <w:t xml:space="preserve">несколько выстрелов и его убили. При этом были убиты еще четыре лица из числа падавших, другие погромщики получили ранении. Более 30 погромщиков, ворвавшихся в коридоры и во двор </w:t>
      </w:r>
      <w:proofErr w:type="spellStart"/>
      <w:r w:rsidR="008F5EFC">
        <w:t>горотдела</w:t>
      </w:r>
      <w:proofErr w:type="spellEnd"/>
      <w:r w:rsidR="008F5EFC">
        <w:t xml:space="preserve"> милиции, были задержаны и водворены в изолятор. Солдатами и офицерами внутренних войск были изгнаны погромщики из  здания госбанка, куда они сумели проникнуть на предварительное время…</w:t>
      </w:r>
    </w:p>
    <w:p w:rsidR="008F5EFC" w:rsidRDefault="008F5EFC">
      <w:r>
        <w:t xml:space="preserve">В результате применения оружия в цели самозащиты военнослужащими внутренних войск 2 июня на площади и у </w:t>
      </w:r>
      <w:proofErr w:type="spellStart"/>
      <w:r>
        <w:t>гоотдела</w:t>
      </w:r>
      <w:proofErr w:type="spellEnd"/>
      <w:r>
        <w:t xml:space="preserve"> милиции было убито  22 и ранено 39 участников беспорядков. Еще 2 человека убиты вечером 2 июня при не выясненных обстоятельствах</w:t>
      </w:r>
      <w:proofErr w:type="gramStart"/>
      <w:r>
        <w:t xml:space="preserve"> </w:t>
      </w:r>
      <w:r w:rsidR="00867FA0">
        <w:t>.</w:t>
      </w:r>
      <w:proofErr w:type="gramEnd"/>
    </w:p>
    <w:p w:rsidR="00867FA0" w:rsidRDefault="00867FA0" w:rsidP="00867FA0">
      <w:pPr>
        <w:jc w:val="center"/>
      </w:pPr>
      <w:r>
        <w:t xml:space="preserve">Вопросы и задания </w:t>
      </w:r>
    </w:p>
    <w:p w:rsidR="00867FA0" w:rsidRDefault="00867FA0" w:rsidP="00867FA0">
      <w:pPr>
        <w:pStyle w:val="a3"/>
        <w:numPr>
          <w:ilvl w:val="0"/>
          <w:numId w:val="1"/>
        </w:numPr>
        <w:jc w:val="both"/>
      </w:pPr>
      <w:r>
        <w:t>На основе анализа документа определите причины выполнений в Новочеркасске 1 июня 1962 г. Что стало поводом к началу стихийной забастовки рабочих?</w:t>
      </w:r>
    </w:p>
    <w:p w:rsidR="00867FA0" w:rsidRDefault="00867FA0" w:rsidP="00867FA0">
      <w:pPr>
        <w:pStyle w:val="a3"/>
        <w:numPr>
          <w:ilvl w:val="0"/>
          <w:numId w:val="1"/>
        </w:numPr>
        <w:jc w:val="both"/>
      </w:pPr>
      <w:r>
        <w:t>Как в документе характеризуется действия рабочих и реакция на эти действия представителей  правительства страны и местных жителей?</w:t>
      </w:r>
    </w:p>
    <w:p w:rsidR="00867FA0" w:rsidRPr="003479B4" w:rsidRDefault="00867FA0" w:rsidP="00867FA0">
      <w:pPr>
        <w:pStyle w:val="a3"/>
        <w:numPr>
          <w:ilvl w:val="0"/>
          <w:numId w:val="1"/>
        </w:numPr>
        <w:jc w:val="both"/>
      </w:pPr>
      <w:r>
        <w:t xml:space="preserve">Определите последствия </w:t>
      </w:r>
      <w:proofErr w:type="spellStart"/>
      <w:r>
        <w:t>Новочеркасских</w:t>
      </w:r>
      <w:proofErr w:type="spellEnd"/>
      <w:r>
        <w:t xml:space="preserve"> событий. Как вы думаете, почему подобные события стали возможны в стране, провозгласившей лозунг: </w:t>
      </w:r>
      <w:r w:rsidRPr="00867FA0">
        <w:t xml:space="preserve">&lt; </w:t>
      </w:r>
      <w:r>
        <w:t xml:space="preserve">Все во имя человека, все во благо человека </w:t>
      </w:r>
      <w:r w:rsidRPr="00867FA0">
        <w:t xml:space="preserve"> &gt;</w:t>
      </w:r>
      <w:r>
        <w:t xml:space="preserve">?  </w:t>
      </w:r>
    </w:p>
    <w:sectPr w:rsidR="00867FA0" w:rsidRPr="003479B4" w:rsidSect="0026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77CA"/>
    <w:multiLevelType w:val="hybridMultilevel"/>
    <w:tmpl w:val="250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1AB"/>
    <w:rsid w:val="00262101"/>
    <w:rsid w:val="003479B4"/>
    <w:rsid w:val="005B2451"/>
    <w:rsid w:val="006211AB"/>
    <w:rsid w:val="008450E7"/>
    <w:rsid w:val="00867FA0"/>
    <w:rsid w:val="008F5EFC"/>
    <w:rsid w:val="00C60171"/>
    <w:rsid w:val="00E81165"/>
    <w:rsid w:val="00FB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685B-FA99-4985-BF8C-F69E5DF7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Александр Валерьевич </cp:lastModifiedBy>
  <cp:revision>3</cp:revision>
  <dcterms:created xsi:type="dcterms:W3CDTF">2011-11-23T12:31:00Z</dcterms:created>
  <dcterms:modified xsi:type="dcterms:W3CDTF">2011-11-24T06:52:00Z</dcterms:modified>
</cp:coreProperties>
</file>