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A0" w:rsidRPr="00D06DA0" w:rsidRDefault="00D06DA0" w:rsidP="00D06DA0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bCs/>
          <w:color w:val="000000"/>
          <w:lang w:eastAsia="ru-RU"/>
        </w:rPr>
      </w:pPr>
      <w:r w:rsidRPr="00D06DA0">
        <w:rPr>
          <w:rFonts w:ascii="Franklin Gothic Demi" w:hAnsi="Franklin Gothic Demi" w:cs="Franklin Gothic Demi"/>
          <w:bCs/>
          <w:color w:val="000000"/>
          <w:lang w:eastAsia="ru-RU"/>
        </w:rPr>
        <w:t>Из материалов XXVI съезда КПСС (1981 г.)</w:t>
      </w:r>
    </w:p>
    <w:p w:rsidR="00D06DA0" w:rsidRPr="00D06DA0" w:rsidRDefault="00D06DA0" w:rsidP="00D06DA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D06DA0">
        <w:rPr>
          <w:rFonts w:ascii="Century Schoolbook" w:hAnsi="Century Schoolbook" w:cs="Century Schoolbook"/>
          <w:color w:val="000000"/>
          <w:lang w:eastAsia="ru-RU"/>
        </w:rPr>
        <w:t>Отсталых национальных окраин у нас ныне не существует. Но это отнюдь не исключает того, что отдельные районы могли временно оказываться в менее благоприятном положении по срав</w:t>
      </w:r>
      <w:r w:rsidRPr="00D06DA0">
        <w:rPr>
          <w:rFonts w:ascii="Century Schoolbook" w:hAnsi="Century Schoolbook" w:cs="Century Schoolbook"/>
          <w:color w:val="000000"/>
          <w:lang w:eastAsia="ru-RU"/>
        </w:rPr>
        <w:softHyphen/>
        <w:t>нению с некоторыми другими. В силу ряда причин это произошло с Нечерноземной зоной РСФСР. Задача развития Нечерноземья столь сложна и неотложна, что решать ее следует совместными усилиями всех республик и по возможности в короткие сроки.</w:t>
      </w:r>
    </w:p>
    <w:p w:rsidR="00D06DA0" w:rsidRPr="00D06DA0" w:rsidRDefault="00D06DA0" w:rsidP="00D06DA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D06DA0">
        <w:rPr>
          <w:rFonts w:ascii="Century Schoolbook" w:hAnsi="Century Schoolbook" w:cs="Century Schoolbook"/>
          <w:color w:val="000000"/>
          <w:lang w:eastAsia="ru-RU"/>
        </w:rPr>
        <w:t>...Не менее важные задачи стоят и в области дальнейшего вы</w:t>
      </w:r>
      <w:r w:rsidRPr="00D06DA0">
        <w:rPr>
          <w:rFonts w:ascii="Century Schoolbook" w:hAnsi="Century Schoolbook" w:cs="Century Schoolbook"/>
          <w:color w:val="000000"/>
          <w:lang w:eastAsia="ru-RU"/>
        </w:rPr>
        <w:softHyphen/>
        <w:t>равнивания собственно культурного развития социалистических наций и народностей. Достижения нашей страны в этом отно</w:t>
      </w:r>
      <w:r w:rsidRPr="00D06DA0">
        <w:rPr>
          <w:rFonts w:ascii="Century Schoolbook" w:hAnsi="Century Schoolbook" w:cs="Century Schoolbook"/>
          <w:color w:val="000000"/>
          <w:lang w:eastAsia="ru-RU"/>
        </w:rPr>
        <w:softHyphen/>
        <w:t>шении, в частности в развитии системы образования, общеиз</w:t>
      </w:r>
      <w:r w:rsidRPr="00D06DA0">
        <w:rPr>
          <w:rFonts w:ascii="Century Schoolbook" w:hAnsi="Century Schoolbook" w:cs="Century Schoolbook"/>
          <w:color w:val="000000"/>
          <w:lang w:eastAsia="ru-RU"/>
        </w:rPr>
        <w:softHyphen/>
        <w:t xml:space="preserve">вестны. Однако культурный прогресс неуклонно продолжается: если в 1959 году на 1 ООО занятых по всему Советскому Союзу насчитывалось 433 человека, имеющих высшее и среднее (полное и неполное) образование, то уже в 1970 году эта цифра равнялась 653, а к началу 1981 года — 833. Применительно к образованию процесс выравнивания особенно очевиден, но здесь существуют заметные различия. </w:t>
      </w:r>
      <w:proofErr w:type="gramStart"/>
      <w:r w:rsidRPr="00D06DA0">
        <w:rPr>
          <w:rFonts w:ascii="Century Schoolbook" w:hAnsi="Century Schoolbook" w:cs="Century Schoolbook"/>
          <w:color w:val="000000"/>
          <w:lang w:eastAsia="ru-RU"/>
        </w:rPr>
        <w:t>Так, к началу 1981 года на 1000 занятых, имеющих высшее и среднее (полное и неполное) образование, было: в Грузинской ССР — 877, в Армянской ССР — 891, в Тур</w:t>
      </w:r>
      <w:r w:rsidRPr="00D06DA0">
        <w:rPr>
          <w:rFonts w:ascii="Century Schoolbook" w:hAnsi="Century Schoolbook" w:cs="Century Schoolbook"/>
          <w:color w:val="000000"/>
          <w:lang w:eastAsia="ru-RU"/>
        </w:rPr>
        <w:softHyphen/>
        <w:t>кменской ССР — 852 (т. е. выше общесоюзного уровня), тогда как соответствующий показатель составлял в Белорусской ССР — 797, в Молдавской ССР — 761, в Литовской ССР — 751.</w:t>
      </w:r>
      <w:proofErr w:type="gramEnd"/>
    </w:p>
    <w:p w:rsidR="00D06DA0" w:rsidRPr="00D06DA0" w:rsidRDefault="00D06DA0" w:rsidP="00D06DA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D06DA0">
        <w:rPr>
          <w:rFonts w:ascii="Century Schoolbook" w:hAnsi="Century Schoolbook" w:cs="Century Schoolbook"/>
          <w:color w:val="000000"/>
          <w:lang w:eastAsia="ru-RU"/>
        </w:rPr>
        <w:t>...Преобразование социальной структуры населения нашей страны в ходе коммунистического строительства имеет целью достижение полной социальной однородности при ускоренном развитии отдельных республик и регионов, что и находит отраже</w:t>
      </w:r>
      <w:r w:rsidRPr="00D06DA0">
        <w:rPr>
          <w:rFonts w:ascii="Century Schoolbook" w:hAnsi="Century Schoolbook" w:cs="Century Schoolbook"/>
          <w:color w:val="000000"/>
          <w:lang w:eastAsia="ru-RU"/>
        </w:rPr>
        <w:softHyphen/>
        <w:t>ние в народнохозяйственных планах Советского государства. &lt;...&gt; Об этом свидетельствует тот факт, что при росте промышленного</w:t>
      </w:r>
    </w:p>
    <w:p w:rsidR="00D06DA0" w:rsidRPr="00D06DA0" w:rsidRDefault="00D06DA0" w:rsidP="00D06DA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D06DA0">
        <w:rPr>
          <w:rFonts w:ascii="Century Schoolbook" w:hAnsi="Century Schoolbook" w:cs="Century Schoolbook"/>
          <w:color w:val="000000"/>
          <w:lang w:eastAsia="ru-RU"/>
        </w:rPr>
        <w:t>производства страны в целом с 1913 по 1980 год в 163 раза объем продукции промышленности Белоруссии вырос за это же время в 235 раз, Казахстана — в 246, Молдавии — в 298, а Киргизии и Армении — в 362 и 390 раз соответственно.</w:t>
      </w:r>
    </w:p>
    <w:p w:rsidR="00D06DA0" w:rsidRPr="00D06DA0" w:rsidRDefault="00D06DA0" w:rsidP="00D06DA0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color w:val="000000"/>
          <w:lang w:eastAsia="ru-RU"/>
        </w:rPr>
      </w:pPr>
      <w:r w:rsidRPr="00D06DA0">
        <w:rPr>
          <w:rFonts w:ascii="Franklin Gothic Demi" w:hAnsi="Franklin Gothic Demi" w:cs="Franklin Gothic Demi"/>
          <w:color w:val="000000"/>
          <w:lang w:eastAsia="ru-RU"/>
        </w:rPr>
        <w:t>Вопросы и задания</w:t>
      </w:r>
    </w:p>
    <w:p w:rsidR="00D06DA0" w:rsidRPr="00D06DA0" w:rsidRDefault="00D06DA0" w:rsidP="00D06DA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lang w:eastAsia="ru-RU"/>
        </w:rPr>
      </w:pPr>
      <w:r w:rsidRPr="00D06DA0">
        <w:rPr>
          <w:rFonts w:ascii="Century Schoolbook" w:hAnsi="Century Schoolbook" w:cs="Century Schoolbook"/>
          <w:b/>
          <w:bCs/>
          <w:color w:val="000000"/>
          <w:lang w:eastAsia="ru-RU"/>
        </w:rPr>
        <w:t>О чем свидетельствуют приведенные в документе цифры?</w:t>
      </w:r>
    </w:p>
    <w:p w:rsidR="00F56B0F" w:rsidRDefault="00F56B0F" w:rsidP="00D06DA0"/>
    <w:sectPr w:rsidR="00F56B0F" w:rsidSect="00F5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6DA0"/>
    <w:rsid w:val="00D06DA0"/>
    <w:rsid w:val="00F5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2013-05-07T07:39:00Z</dcterms:created>
  <dcterms:modified xsi:type="dcterms:W3CDTF">2013-05-07T07:40:00Z</dcterms:modified>
</cp:coreProperties>
</file>