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EE0FAA">
        <w:rPr>
          <w:rFonts w:ascii="Franklin Gothic Demi" w:hAnsi="Franklin Gothic Demi" w:cs="Franklin Gothic Demi"/>
          <w:bCs/>
          <w:color w:val="000000"/>
          <w:lang w:eastAsia="ru-RU"/>
        </w:rPr>
        <w:t>Из отчетного доклада ЦК КПСС XXIV съезду КПСС (1971 г.)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Агрессивной политике империализма Советский Союз про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тивопоставляет политику активной защиты мира и укрепления международной безопасности. Главные направления этой полити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ки хорошо известны. Наша партия, наше советское государство в сотрудничестве с братскими странами социализма, с другими миролюбивыми государствами и при горячей поддержке много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миллионных народных масс во всем мире уже многие годы ведут борьбу на этих направлениях, отстаивая дело мира и дружбы между народами. Основные, конкретные задачи такой борьбы в современной обстановке КПСС видит в следующем.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Первое.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Ликвидировать военные очаги в Юго-Восточной Азии и на Ближнем Востоке и содействовать политическому урегулиро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ванию в этих районах на основе уважения законных прав госу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дарств и народов, подвергшихся агрессии.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Давать немедленный и твердый отпор любым актам агрессии и международного произвола. Для этого должны в полной мере использоваться и возможности Организации Объединенных На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ций.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Отказ от применения силы и угрозы ее применения для ре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шения спорных вопросов должен стать законом международной жизни. Со своей стороны Советский Союз предлагает странам, которые разделяют этот подход, заключить соответствующие двусторонние или региональные договоры.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Второе.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Исходить из окончательного признания территориальных изменений, происшедших в Европе в результате</w:t>
      </w:r>
      <w:proofErr w:type="gramStart"/>
      <w:r w:rsidRPr="00EE0FAA">
        <w:rPr>
          <w:rFonts w:ascii="Century Schoolbook" w:hAnsi="Century Schoolbook" w:cs="Century Schoolbook"/>
          <w:color w:val="000000"/>
          <w:lang w:eastAsia="ru-RU"/>
        </w:rPr>
        <w:t xml:space="preserve"> В</w:t>
      </w:r>
      <w:proofErr w:type="gramEnd"/>
      <w:r w:rsidRPr="00EE0FAA">
        <w:rPr>
          <w:rFonts w:ascii="Century Schoolbook" w:hAnsi="Century Schoolbook" w:cs="Century Schoolbook"/>
          <w:color w:val="000000"/>
          <w:lang w:eastAsia="ru-RU"/>
        </w:rPr>
        <w:t>торой миро-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вой войны, осуществить коренной поворот к разрядке и миру на этом континенте, обеспечить созыв и успех общеевропейского совещания.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Сделать все для обеспечения коллективной безопасности в Европе. Мы подтверждаем совместно выраженную странами — участницами оборонительного Варшавского договора готовность к одновременному аннулированию этого договора и Североатлан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тического союза или — в качестве первого шага — к ликвидации их военных организаций.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Третье.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Заключить договоры, ставящие под запрет ядерное, химиче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ское, бактериологическое оружие.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Добиваться прекращения всюду и всеми испытаний ядерного оружия, включая подземные.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Содействовать созданию безъядерных зон в различных райо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нах мира.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Мы выступаем за ядерное разоружение всех государств, обладающих ядерным оружием, за созыв в этих целях конфе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ренции пяти ядерных держав — СССР, США, КНР, Франции, Англии.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Четвертое.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Активизировать борьбу за прекращение гонки вооружений всех видов. Мы высказываемся за созыв всемирной конференции для рассмотрения вопросов разоружения во всем их объеме.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 xml:space="preserve">Мы за ликвидацию иностранных военных баз. Мы выступаем за сокращение вооруженных сил и вооружений в районах, где военное противостояние особенно опасно, прежде </w:t>
      </w:r>
      <w:proofErr w:type="gramStart"/>
      <w:r w:rsidRPr="00EE0FAA">
        <w:rPr>
          <w:rFonts w:ascii="Century Schoolbook" w:hAnsi="Century Schoolbook" w:cs="Century Schoolbook"/>
          <w:color w:val="000000"/>
          <w:lang w:eastAsia="ru-RU"/>
        </w:rPr>
        <w:t>всего</w:t>
      </w:r>
      <w:proofErr w:type="gramEnd"/>
      <w:r w:rsidRPr="00EE0FAA">
        <w:rPr>
          <w:rFonts w:ascii="Century Schoolbook" w:hAnsi="Century Schoolbook" w:cs="Century Schoolbook"/>
          <w:color w:val="000000"/>
          <w:lang w:eastAsia="ru-RU"/>
        </w:rPr>
        <w:t xml:space="preserve"> в Цен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тральной Европе.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Мы считаем целесообразной разработку мер, уменьшающих вероятность случайного возникновения или преднамеренной фабрикации военных инцидентов и их перерастания в между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народные кризисы, в войну.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Советский Союз готов договариваться о сокращении военных расходов, в первую очередь крупных государств.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Пятое.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>Должны быть полностью претворены в жизнь решения ООН о ликвидации оставшихся колониальных режимов. Проявления расизма и апартеида подлежат всеобщему осуждению и бойкоту.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lastRenderedPageBreak/>
        <w:t>Шестое.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E0FAA">
        <w:rPr>
          <w:rFonts w:ascii="Century Schoolbook" w:hAnsi="Century Schoolbook" w:cs="Century Schoolbook"/>
          <w:color w:val="000000"/>
          <w:lang w:eastAsia="ru-RU"/>
        </w:rPr>
        <w:t xml:space="preserve">Советский Союз готов углублять отношения взаимовыгодного сотрудничества во всех областях с государствами, которые </w:t>
      </w:r>
      <w:proofErr w:type="spellStart"/>
      <w:r w:rsidRPr="00EE0FAA">
        <w:rPr>
          <w:rFonts w:ascii="Century Schoolbook" w:hAnsi="Century Schoolbook" w:cs="Century Schoolbook"/>
          <w:color w:val="000000"/>
          <w:lang w:eastAsia="ru-RU"/>
        </w:rPr>
        <w:t>сосвоей</w:t>
      </w:r>
      <w:proofErr w:type="spellEnd"/>
      <w:r w:rsidRPr="00EE0FAA">
        <w:rPr>
          <w:rFonts w:ascii="Century Schoolbook" w:hAnsi="Century Schoolbook" w:cs="Century Schoolbook"/>
          <w:color w:val="000000"/>
          <w:lang w:eastAsia="ru-RU"/>
        </w:rPr>
        <w:t xml:space="preserve"> стороны стремятся к этому. Наша страна готова участво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вать совместно с другими заинтересованными государствами в решении таких проблем, как сохранение природной среды, освоение энергетических и других природных ресурсов, раз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витие транспорта и связи, предупреждение и ликвидация наи</w:t>
      </w:r>
      <w:r w:rsidRPr="00EE0FAA">
        <w:rPr>
          <w:rFonts w:ascii="Century Schoolbook" w:hAnsi="Century Schoolbook" w:cs="Century Schoolbook"/>
          <w:color w:val="000000"/>
          <w:lang w:eastAsia="ru-RU"/>
        </w:rPr>
        <w:softHyphen/>
        <w:t>более опасных и распространенных заболеваний, исследование и освоение космоса и Мирового океана.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lang w:eastAsia="ru-RU"/>
        </w:rPr>
      </w:pPr>
      <w:r w:rsidRPr="00EE0FAA">
        <w:rPr>
          <w:rFonts w:ascii="Franklin Gothic Demi" w:hAnsi="Franklin Gothic Demi" w:cs="Franklin Gothic Demi"/>
          <w:color w:val="000000"/>
          <w:lang w:eastAsia="ru-RU"/>
        </w:rPr>
        <w:t>Вопросы и задания</w:t>
      </w:r>
    </w:p>
    <w:p w:rsidR="00EE0FAA" w:rsidRPr="00EE0FAA" w:rsidRDefault="00EE0FAA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lang w:eastAsia="ru-RU"/>
        </w:rPr>
      </w:pPr>
      <w:r w:rsidRPr="00EE0FAA">
        <w:rPr>
          <w:rFonts w:ascii="Century Schoolbook" w:hAnsi="Century Schoolbook" w:cs="Century Schoolbook"/>
          <w:b/>
          <w:bCs/>
          <w:color w:val="000000"/>
          <w:lang w:eastAsia="ru-RU"/>
        </w:rPr>
        <w:t>Объясните, почему данный отрывок из отчетного доклада ЦК КПСС получил название «Программа мира».</w:t>
      </w:r>
    </w:p>
    <w:p w:rsidR="00C640CE" w:rsidRPr="00EE0FAA" w:rsidRDefault="00C640CE" w:rsidP="00EE0FA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</w:p>
    <w:sectPr w:rsidR="00C640CE" w:rsidRPr="00EE0FAA" w:rsidSect="00C6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FAA"/>
    <w:rsid w:val="00C640CE"/>
    <w:rsid w:val="00E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2013-05-07T07:37:00Z</dcterms:created>
  <dcterms:modified xsi:type="dcterms:W3CDTF">2013-05-07T07:39:00Z</dcterms:modified>
</cp:coreProperties>
</file>