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CF" w:rsidRDefault="00DC12CF" w:rsidP="00DC12C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Историк о первой чеченской войне</w:t>
      </w:r>
    </w:p>
    <w:p w:rsidR="00DC12CF" w:rsidRDefault="00DC12CF" w:rsidP="00DC12CF">
      <w:pPr>
        <w:ind w:firstLine="708"/>
      </w:pPr>
      <w:r>
        <w:t xml:space="preserve">11 декабря (1994г.) началась первая чеченская война. Российские силы… двигались… к столице республики. Движение было медленным, потому что… местные жители создавали всяческие препятствия… </w:t>
      </w:r>
      <w:proofErr w:type="spellStart"/>
      <w:r>
        <w:t>Дудаевцы</w:t>
      </w:r>
      <w:proofErr w:type="spellEnd"/>
      <w:r>
        <w:t xml:space="preserve"> выслали на встречу нашим войскам… группы, которые… устраивали огневые налеты</w:t>
      </w:r>
      <w:proofErr w:type="gramStart"/>
      <w:r>
        <w:t>… Т</w:t>
      </w:r>
      <w:proofErr w:type="gramEnd"/>
      <w:r>
        <w:t>олько через три недели… наши ударные силы подошли к Грозному.</w:t>
      </w:r>
    </w:p>
    <w:p w:rsidR="00DC12CF" w:rsidRDefault="00DC12CF" w:rsidP="00DC12CF">
      <w:r>
        <w:tab/>
        <w:t xml:space="preserve">Война началась в крайне невыгодной… обстановке. Общественность притерпелась к «чеченской проблеме», как к хронической болезни, беспокоящей, но не угрожающей жизнеспособности государства. Российская армия не была готова к… операции даже в чисто военном и материально – техническом отношении… Она оказалась брошенной в огонь войны, смысл которой не понятен… Мобилизация сил была проведена суетливо и без толку, разномастные части не подготовлены к взаимодействию. Четкого… плана всей компании не было. Колонны просто двигались на Грозный, </w:t>
      </w:r>
      <w:r w:rsidR="004E580A">
        <w:t xml:space="preserve">полагая, что </w:t>
      </w:r>
      <w:proofErr w:type="gramStart"/>
      <w:r w:rsidR="004E580A">
        <w:t>со</w:t>
      </w:r>
      <w:proofErr w:type="gramEnd"/>
      <w:r w:rsidR="004E580A">
        <w:t xml:space="preserve"> взятием столицы республики все закончится само собой. Солдаты </w:t>
      </w:r>
      <w:proofErr w:type="gramStart"/>
      <w:r w:rsidR="004E580A">
        <w:t>мерзли</w:t>
      </w:r>
      <w:proofErr w:type="gramEnd"/>
      <w:r w:rsidR="004E580A">
        <w:t>… возникали проблемы с горячим питанием, не говоря уже о банях. Сколько времени длилась первая бездарная война с Чечней, столько царил и хаос в управлении войсками. Единое командование… так и не было создано.</w:t>
      </w:r>
    </w:p>
    <w:p w:rsidR="004E580A" w:rsidRDefault="004E580A" w:rsidP="00DC12CF">
      <w:r>
        <w:tab/>
        <w:t>Международное сообщество… оказалось шокированным решением Б. Ельцина начать военные действия… против Чечни. Вместо того</w:t>
      </w:r>
      <w:proofErr w:type="gramStart"/>
      <w:r>
        <w:t>,</w:t>
      </w:r>
      <w:proofErr w:type="gramEnd"/>
      <w:r>
        <w:t xml:space="preserve"> чтобы подготовить документированные материалы о разгуле криминала в Чечне, о геноциде русских, о чудовищном попрании прав человека, российская власть… отмалчивалась, безнадежно проигрывая информационную войну Дудаеву.</w:t>
      </w:r>
    </w:p>
    <w:p w:rsidR="004E580A" w:rsidRDefault="004E580A" w:rsidP="00DC12CF">
      <w:r>
        <w:tab/>
        <w:t xml:space="preserve">Новогодний штурм Грозного войдет… во все учебники военной тактики и стратегии как блистательный пример… профессионального невежества. Руководителям операции как будто было </w:t>
      </w:r>
      <w:proofErr w:type="gramStart"/>
      <w:r>
        <w:t>не известно, что</w:t>
      </w:r>
      <w:proofErr w:type="gramEnd"/>
      <w:r>
        <w:t xml:space="preserve"> на городских улицах бронетехника… становится неповоротливой мишенью для стрелков, вооруженных легкими переносными противотанковыми средствами</w:t>
      </w:r>
      <w:r w:rsidR="00964D21">
        <w:t>.</w:t>
      </w:r>
    </w:p>
    <w:p w:rsidR="008E081A" w:rsidRDefault="00964D21" w:rsidP="00DC12CF">
      <w:r>
        <w:tab/>
        <w:t xml:space="preserve">…Дудаев был </w:t>
      </w:r>
      <w:proofErr w:type="gramStart"/>
      <w:r>
        <w:t>предупрежден о точной дате штурма… за подписью его… издан</w:t>
      </w:r>
      <w:proofErr w:type="gramEnd"/>
      <w:r>
        <w:t xml:space="preserve"> приказ, что бы в ночь с 31 декабря на 1 января ни одна машина – «от велосипеда до танка» - не передвигалась по городу, ибо каждая движущаяся цель…</w:t>
      </w:r>
      <w:r w:rsidR="008E081A">
        <w:t xml:space="preserve"> будет уничтожаться.</w:t>
      </w:r>
    </w:p>
    <w:p w:rsidR="00964D21" w:rsidRDefault="008E081A" w:rsidP="00DC12CF">
      <w:r>
        <w:tab/>
        <w:t>Участник событий… свидетельствует: «Представьте себе огромную колонну, которая… втягивается в горловину улицы, ведущей… неизвестно куда</w:t>
      </w:r>
      <w:proofErr w:type="gramStart"/>
      <w:r>
        <w:t>… В</w:t>
      </w:r>
      <w:proofErr w:type="gramEnd"/>
      <w:r>
        <w:t xml:space="preserve">округ ни огонька. Мы шли в слепую в мышеловку… Тем более на наших десантных машинах, которые спасают только от пуль да мелких осколков. Гранатомет </w:t>
      </w:r>
      <w:proofErr w:type="gramStart"/>
      <w:r>
        <w:t>прошибает</w:t>
      </w:r>
      <w:proofErr w:type="gramEnd"/>
      <w:r>
        <w:t xml:space="preserve"> их запросто. Но мы пошли</w:t>
      </w:r>
      <w:proofErr w:type="gramStart"/>
      <w:r>
        <w:t>… В</w:t>
      </w:r>
      <w:proofErr w:type="gramEnd"/>
      <w:r>
        <w:t xml:space="preserve"> центре города, куда были стянуты основные силы боевиков, на колонну обрушился шквальный огонь гранатометов. Били в упор</w:t>
      </w:r>
      <w:proofErr w:type="gramStart"/>
      <w:r>
        <w:t>… П</w:t>
      </w:r>
      <w:proofErr w:type="gramEnd"/>
      <w:r>
        <w:t xml:space="preserve">ромахнуться было невозможно. Сразу же были подбиты головные и хвостовые машины, чтобы полностью закупорить улицы. Дальнейшее напоминало расстрел, но никак не бой.  </w:t>
      </w:r>
      <w:r w:rsidR="00964D21">
        <w:t xml:space="preserve"> </w:t>
      </w:r>
    </w:p>
    <w:p w:rsidR="008C353F" w:rsidRDefault="008C353F" w:rsidP="00DC12CF">
      <w:r>
        <w:t xml:space="preserve"> Блицкриг не состоялся. Военное командование стало старательно занижать численность своих потерь. Дудаев торжествовал  и охотно позировал западным журналистам.</w:t>
      </w:r>
    </w:p>
    <w:p w:rsidR="008C353F" w:rsidRDefault="008C353F" w:rsidP="00DC12CF">
      <w:r>
        <w:t>Машина войны завертелась в рутинном ритме. Бои в Грозном продолжались, и только к концу января федеральные силы установили контроль над городом.</w:t>
      </w:r>
    </w:p>
    <w:p w:rsidR="008C353F" w:rsidRDefault="008C353F" w:rsidP="00DC12CF">
      <w:r>
        <w:t>Вопросы и задания к документу 26.3</w:t>
      </w:r>
    </w:p>
    <w:p w:rsidR="008C353F" w:rsidRDefault="008C353F" w:rsidP="008C353F">
      <w:pPr>
        <w:pStyle w:val="a3"/>
        <w:numPr>
          <w:ilvl w:val="0"/>
          <w:numId w:val="1"/>
        </w:numPr>
      </w:pPr>
      <w:r>
        <w:lastRenderedPageBreak/>
        <w:t xml:space="preserve">Когда началась первая чеченская война? С какими трудностями столкнулась российская армия во время этой войны? </w:t>
      </w:r>
    </w:p>
    <w:p w:rsidR="008C353F" w:rsidRPr="00DC12CF" w:rsidRDefault="008C353F" w:rsidP="008C353F">
      <w:pPr>
        <w:pStyle w:val="a3"/>
        <w:numPr>
          <w:ilvl w:val="0"/>
          <w:numId w:val="1"/>
        </w:numPr>
      </w:pPr>
      <w:r>
        <w:t xml:space="preserve">Почему, согласно документу, «штурм Грозного войдет во все учебники военной тактики и стратегии как блистательный пример профессионального невежества»?   </w:t>
      </w:r>
    </w:p>
    <w:sectPr w:rsidR="008C353F" w:rsidRPr="00DC12CF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0D06"/>
    <w:multiLevelType w:val="hybridMultilevel"/>
    <w:tmpl w:val="09FA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2CF"/>
    <w:rsid w:val="003339BD"/>
    <w:rsid w:val="003B09D2"/>
    <w:rsid w:val="004E580A"/>
    <w:rsid w:val="00534000"/>
    <w:rsid w:val="008C353F"/>
    <w:rsid w:val="008E081A"/>
    <w:rsid w:val="008F0E82"/>
    <w:rsid w:val="00964D21"/>
    <w:rsid w:val="0099730B"/>
    <w:rsid w:val="00B25EF2"/>
    <w:rsid w:val="00DC12CF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2011-11-22T11:11:00Z</dcterms:created>
  <dcterms:modified xsi:type="dcterms:W3CDTF">2011-11-23T05:08:00Z</dcterms:modified>
</cp:coreProperties>
</file>